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EA66D" w14:textId="11D8F88A" w:rsidR="00C8433B" w:rsidRPr="00AD2044" w:rsidRDefault="00C9330D">
      <w:pPr>
        <w:jc w:val="right"/>
        <w:rPr>
          <w:lang w:val="nl-BE"/>
        </w:rPr>
      </w:pPr>
      <w:r>
        <w:rPr>
          <w:noProof/>
        </w:rPr>
        <w:drawing>
          <wp:anchor distT="0" distB="0" distL="114300" distR="114300" simplePos="0" relativeHeight="251658240" behindDoc="0" locked="0" layoutInCell="1" allowOverlap="0" wp14:anchorId="0EB1951F" wp14:editId="4DB28666">
            <wp:simplePos x="0" y="0"/>
            <wp:positionH relativeFrom="column">
              <wp:align>left</wp:align>
            </wp:positionH>
            <wp:positionV relativeFrom="paragraph">
              <wp:posOffset>114300</wp:posOffset>
            </wp:positionV>
            <wp:extent cx="533400" cy="542925"/>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533400" cy="542925"/>
                    </a:xfrm>
                    <a:prstGeom prst="rect">
                      <a:avLst/>
                    </a:prstGeom>
                  </pic:spPr>
                </pic:pic>
              </a:graphicData>
            </a:graphic>
          </wp:anchor>
        </w:drawing>
      </w:r>
      <w:r w:rsidRPr="00AD2044">
        <w:rPr>
          <w:rFonts w:ascii="Helvetica 55 Roman" w:eastAsia="Helvetica 55 Roman" w:hAnsi="Helvetica 55 Roman" w:cs="Helvetica 55 Roman"/>
          <w:lang w:val="nl-BE"/>
        </w:rPr>
        <w:t xml:space="preserve">Annex </w:t>
      </w:r>
      <w:r w:rsidR="00DB237A" w:rsidRPr="00AD2044">
        <w:rPr>
          <w:rFonts w:ascii="Helvetica 55 Roman" w:eastAsia="Helvetica 55 Roman" w:hAnsi="Helvetica 55 Roman" w:cs="Helvetica 55 Roman"/>
          <w:lang w:val="nl-BE"/>
        </w:rPr>
        <w:t>persbericht</w:t>
      </w:r>
    </w:p>
    <w:p w14:paraId="55A3586C" w14:textId="7B0A72A9" w:rsidR="00C8433B" w:rsidRPr="00AD2044" w:rsidRDefault="00C9330D">
      <w:pPr>
        <w:jc w:val="right"/>
        <w:rPr>
          <w:lang w:val="nl-BE"/>
        </w:rPr>
      </w:pPr>
      <w:r w:rsidRPr="00AD2044">
        <w:rPr>
          <w:rFonts w:ascii="Helvetica 55 Roman" w:eastAsia="Helvetica 55 Roman" w:hAnsi="Helvetica 55 Roman" w:cs="Helvetica 55 Roman"/>
          <w:lang w:val="nl-BE"/>
        </w:rPr>
        <w:t xml:space="preserve">Brussel, 14 </w:t>
      </w:r>
      <w:r w:rsidR="00DB237A" w:rsidRPr="00AD2044">
        <w:rPr>
          <w:rFonts w:ascii="Helvetica 55 Roman" w:eastAsia="Helvetica 55 Roman" w:hAnsi="Helvetica 55 Roman" w:cs="Helvetica 55 Roman"/>
          <w:lang w:val="nl-BE"/>
        </w:rPr>
        <w:t>maart</w:t>
      </w:r>
      <w:r w:rsidRPr="00AD2044">
        <w:rPr>
          <w:rFonts w:ascii="Helvetica 55 Roman" w:eastAsia="Helvetica 55 Roman" w:hAnsi="Helvetica 55 Roman" w:cs="Helvetica 55 Roman"/>
          <w:lang w:val="nl-BE"/>
        </w:rPr>
        <w:t xml:space="preserve"> 2023</w:t>
      </w:r>
    </w:p>
    <w:p w14:paraId="7684033F" w14:textId="77777777" w:rsidR="00C8433B" w:rsidRPr="00AD2044" w:rsidRDefault="00C8433B">
      <w:pPr>
        <w:jc w:val="right"/>
        <w:rPr>
          <w:lang w:val="nl-BE"/>
        </w:rPr>
      </w:pPr>
    </w:p>
    <w:p w14:paraId="417D7AD4" w14:textId="77777777" w:rsidR="00C8433B" w:rsidRPr="00AD2044" w:rsidRDefault="00C8433B">
      <w:pPr>
        <w:rPr>
          <w:lang w:val="nl-BE"/>
        </w:rPr>
      </w:pPr>
    </w:p>
    <w:p w14:paraId="05DDE312" w14:textId="77777777" w:rsidR="00C8433B" w:rsidRPr="00AD2044" w:rsidRDefault="00C8433B">
      <w:pPr>
        <w:rPr>
          <w:lang w:val="nl-BE"/>
        </w:rPr>
      </w:pPr>
    </w:p>
    <w:p w14:paraId="03B13BF2" w14:textId="080C0D60" w:rsidR="00C8433B" w:rsidRPr="00C9330D" w:rsidRDefault="00C9330D" w:rsidP="00C9330D">
      <w:pPr>
        <w:jc w:val="both"/>
        <w:rPr>
          <w:rFonts w:ascii="Helvetica 55 Roman" w:hAnsi="Helvetica 55 Roman"/>
          <w:b/>
          <w:color w:val="FF7900"/>
          <w:sz w:val="28"/>
          <w:szCs w:val="28"/>
          <w:lang w:val="nl-BE"/>
        </w:rPr>
      </w:pPr>
      <w:bookmarkStart w:id="0" w:name="_Hlk129619040"/>
      <w:r w:rsidRPr="00E317A6">
        <w:rPr>
          <w:rFonts w:ascii="Helvetica 55 Roman" w:hAnsi="Helvetica 55 Roman"/>
          <w:b/>
          <w:color w:val="FF7900"/>
          <w:sz w:val="28"/>
          <w:szCs w:val="28"/>
          <w:lang w:val="nl-BE"/>
        </w:rPr>
        <w:t>11 innovatieve 5G-proefprojecten op het netwerk van Orange Belgium zijn door de federale regering geselecteerd voor subsidies om 5G in België te versnellen</w:t>
      </w:r>
      <w:bookmarkEnd w:id="0"/>
    </w:p>
    <w:p w14:paraId="036A2413" w14:textId="77777777" w:rsidR="005C5982" w:rsidRPr="005C5982" w:rsidRDefault="005C5982" w:rsidP="005C5982">
      <w:pPr>
        <w:jc w:val="center"/>
        <w:rPr>
          <w:lang w:val="nl-BE"/>
        </w:rPr>
      </w:pPr>
    </w:p>
    <w:p w14:paraId="41556292" w14:textId="6A87D0B2" w:rsidR="00C8433B" w:rsidRPr="00C9330D" w:rsidRDefault="005C5982">
      <w:pPr>
        <w:numPr>
          <w:ilvl w:val="0"/>
          <w:numId w:val="1"/>
        </w:numPr>
        <w:pBdr>
          <w:left w:val="none" w:sz="0" w:space="8" w:color="auto"/>
        </w:pBdr>
        <w:ind w:hanging="338"/>
        <w:jc w:val="both"/>
        <w:rPr>
          <w:rFonts w:ascii="Helvetica 55 Roman" w:eastAsia="Times New Roman" w:hAnsi="Helvetica 55 Roman" w:cs="Times New Roman"/>
          <w:color w:val="FF7900"/>
          <w:sz w:val="20"/>
          <w:szCs w:val="20"/>
          <w:lang w:val="nl-BE"/>
        </w:rPr>
      </w:pPr>
      <w:r w:rsidRPr="00C9330D">
        <w:rPr>
          <w:rFonts w:ascii="Helvetica 55 Roman" w:hAnsi="Helvetica 55 Roman"/>
          <w:b/>
          <w:bCs/>
          <w:color w:val="FF7900"/>
          <w:sz w:val="20"/>
          <w:szCs w:val="20"/>
          <w:lang w:val="nl-BE"/>
        </w:rPr>
        <w:t>Mobiele chirurgische samenwerking en assistentie van overal</w:t>
      </w:r>
    </w:p>
    <w:p w14:paraId="0F0EACF8" w14:textId="6D6FE303" w:rsidR="00C8433B" w:rsidRPr="00C9330D" w:rsidRDefault="005C5982">
      <w:pPr>
        <w:jc w:val="both"/>
        <w:rPr>
          <w:rFonts w:ascii="Helvetica 55 Roman" w:eastAsia="Helvetica 55 Roman" w:hAnsi="Helvetica 55 Roman" w:cs="Helvetica 55 Roman"/>
          <w:sz w:val="20"/>
          <w:szCs w:val="20"/>
          <w:lang w:val="nl-BE"/>
        </w:rPr>
      </w:pPr>
      <w:r w:rsidRPr="00C9330D">
        <w:rPr>
          <w:rFonts w:ascii="Helvetica 55 Roman" w:eastAsia="Helvetica 55 Roman" w:hAnsi="Helvetica 55 Roman" w:cs="Helvetica 55 Roman"/>
          <w:sz w:val="20"/>
          <w:szCs w:val="20"/>
          <w:lang w:val="nl-BE"/>
        </w:rPr>
        <w:t>Chirurgische ingrepen worden steeds gespecialiseerder en er wordt gebruik gemaakt van complexere medische apparatuur zoals chirurgische robots. Daarnaast is er een groeiend tekort aan chirurgen en specialiseren chirurgen zich steeds vaker in één of enkele procedures. Een mogelijke oplossing is dat het team in de operatiekamer op afstand samenwerkt met externe deskundigen. Barco Nexxis live</w:t>
      </w:r>
      <w:r w:rsidR="0043377A" w:rsidRPr="00C9330D">
        <w:rPr>
          <w:rFonts w:ascii="Helvetica 55 Roman" w:eastAsia="Helvetica 55 Roman" w:hAnsi="Helvetica 55 Roman" w:cs="Helvetica 55 Roman"/>
          <w:sz w:val="20"/>
          <w:szCs w:val="20"/>
          <w:lang w:val="nl-BE"/>
        </w:rPr>
        <w:t>, bijvoorbeeld,</w:t>
      </w:r>
      <w:r w:rsidRPr="00C9330D">
        <w:rPr>
          <w:rFonts w:ascii="Helvetica 55 Roman" w:eastAsia="Helvetica 55 Roman" w:hAnsi="Helvetica 55 Roman" w:cs="Helvetica 55 Roman"/>
          <w:sz w:val="20"/>
          <w:szCs w:val="20"/>
          <w:lang w:val="nl-BE"/>
        </w:rPr>
        <w:t xml:space="preserve"> is een softwareoplossing die het mogelijk maakt voor externe experts om in realtime te communiceren met het team in de operatiekamer. Dit 5G-project heeft twee hoofddoelstellingen: </w:t>
      </w:r>
      <w:r w:rsidR="00DB6221" w:rsidRPr="00C9330D">
        <w:rPr>
          <w:rFonts w:ascii="Helvetica 55 Roman" w:eastAsia="Helvetica 55 Roman" w:hAnsi="Helvetica 55 Roman" w:cs="Helvetica 55 Roman"/>
          <w:sz w:val="20"/>
          <w:szCs w:val="20"/>
          <w:lang w:val="nl-BE"/>
        </w:rPr>
        <w:t xml:space="preserve">enerzijds </w:t>
      </w:r>
      <w:r w:rsidRPr="00C9330D">
        <w:rPr>
          <w:rFonts w:ascii="Helvetica 55 Roman" w:eastAsia="Helvetica 55 Roman" w:hAnsi="Helvetica 55 Roman" w:cs="Helvetica 55 Roman"/>
          <w:sz w:val="20"/>
          <w:szCs w:val="20"/>
          <w:lang w:val="nl-BE"/>
        </w:rPr>
        <w:t xml:space="preserve">de creatie en (klinische) validatie van een oplossing </w:t>
      </w:r>
      <w:r w:rsidR="00DB6221" w:rsidRPr="00C9330D">
        <w:rPr>
          <w:rFonts w:ascii="Helvetica 55 Roman" w:eastAsia="Helvetica 55 Roman" w:hAnsi="Helvetica 55 Roman" w:cs="Helvetica 55 Roman"/>
          <w:sz w:val="20"/>
          <w:szCs w:val="20"/>
          <w:lang w:val="nl-BE"/>
        </w:rPr>
        <w:t xml:space="preserve">van de nieuwe generatie </w:t>
      </w:r>
      <w:r w:rsidRPr="00C9330D">
        <w:rPr>
          <w:rFonts w:ascii="Helvetica 55 Roman" w:eastAsia="Helvetica 55 Roman" w:hAnsi="Helvetica 55 Roman" w:cs="Helvetica 55 Roman"/>
          <w:sz w:val="20"/>
          <w:szCs w:val="20"/>
          <w:lang w:val="nl-BE"/>
        </w:rPr>
        <w:t>voor samenwerking op afstand met teams in de operatiekamer</w:t>
      </w:r>
      <w:r w:rsidR="00DB6221" w:rsidRPr="00C9330D">
        <w:rPr>
          <w:rFonts w:ascii="Helvetica 55 Roman" w:eastAsia="Helvetica 55 Roman" w:hAnsi="Helvetica 55 Roman" w:cs="Helvetica 55 Roman"/>
          <w:sz w:val="20"/>
          <w:szCs w:val="20"/>
          <w:lang w:val="nl-BE"/>
        </w:rPr>
        <w:t>,</w:t>
      </w:r>
      <w:r w:rsidRPr="00C9330D">
        <w:rPr>
          <w:rFonts w:ascii="Helvetica 55 Roman" w:eastAsia="Helvetica 55 Roman" w:hAnsi="Helvetica 55 Roman" w:cs="Helvetica 55 Roman"/>
          <w:sz w:val="20"/>
          <w:szCs w:val="20"/>
          <w:lang w:val="nl-BE"/>
        </w:rPr>
        <w:t xml:space="preserve"> en </w:t>
      </w:r>
      <w:r w:rsidR="00DB6221" w:rsidRPr="00C9330D">
        <w:rPr>
          <w:rFonts w:ascii="Helvetica 55 Roman" w:eastAsia="Helvetica 55 Roman" w:hAnsi="Helvetica 55 Roman" w:cs="Helvetica 55 Roman"/>
          <w:sz w:val="20"/>
          <w:szCs w:val="20"/>
          <w:lang w:val="nl-BE"/>
        </w:rPr>
        <w:t xml:space="preserve">anderzijds </w:t>
      </w:r>
      <w:r w:rsidRPr="00C9330D">
        <w:rPr>
          <w:rFonts w:ascii="Helvetica 55 Roman" w:eastAsia="Helvetica 55 Roman" w:hAnsi="Helvetica 55 Roman" w:cs="Helvetica 55 Roman"/>
          <w:sz w:val="20"/>
          <w:szCs w:val="20"/>
          <w:lang w:val="nl-BE"/>
        </w:rPr>
        <w:t xml:space="preserve">het experimentele onderzoek om te zien of het (op termijn) mogelijk is om ook de chirurgische robot op afstand (via 5G) te besturen. </w:t>
      </w:r>
      <w:r w:rsidR="0043377A" w:rsidRPr="00C9330D">
        <w:rPr>
          <w:rFonts w:ascii="Helvetica 55 Roman" w:eastAsia="Helvetica 55 Roman" w:hAnsi="Helvetica 55 Roman" w:cs="Helvetica 55 Roman"/>
          <w:sz w:val="20"/>
          <w:szCs w:val="20"/>
          <w:lang w:val="nl-BE"/>
        </w:rPr>
        <w:t xml:space="preserve">Daardoor </w:t>
      </w:r>
      <w:r w:rsidRPr="00C9330D">
        <w:rPr>
          <w:rFonts w:ascii="Helvetica 55 Roman" w:eastAsia="Helvetica 55 Roman" w:hAnsi="Helvetica 55 Roman" w:cs="Helvetica 55 Roman"/>
          <w:sz w:val="20"/>
          <w:szCs w:val="20"/>
          <w:lang w:val="nl-BE"/>
        </w:rPr>
        <w:t>zou een externe deskundige de operatierobot op afstand gecontroleerd kunnen bedienen voor een (beperkt, maar kritisch) deel van de operatie.</w:t>
      </w:r>
    </w:p>
    <w:p w14:paraId="245BD25E" w14:textId="77777777" w:rsidR="005C5982" w:rsidRPr="00C9330D" w:rsidRDefault="005C5982">
      <w:pPr>
        <w:jc w:val="both"/>
        <w:rPr>
          <w:rFonts w:ascii="Helvetica 55 Roman" w:eastAsia="Helvetica 55 Roman" w:hAnsi="Helvetica 55 Roman" w:cs="Helvetica 55 Roman"/>
          <w:position w:val="1"/>
          <w:sz w:val="20"/>
          <w:szCs w:val="20"/>
          <w:lang w:val="nl-BE"/>
        </w:rPr>
      </w:pPr>
    </w:p>
    <w:p w14:paraId="410E6136" w14:textId="72F2CCF1" w:rsidR="00C8433B" w:rsidRPr="00C9330D" w:rsidRDefault="005C5982">
      <w:pPr>
        <w:numPr>
          <w:ilvl w:val="0"/>
          <w:numId w:val="2"/>
        </w:numPr>
        <w:pBdr>
          <w:left w:val="none" w:sz="0" w:space="8" w:color="auto"/>
        </w:pBdr>
        <w:spacing w:line="240" w:lineRule="auto"/>
        <w:ind w:hanging="338"/>
        <w:jc w:val="both"/>
        <w:rPr>
          <w:rFonts w:ascii="Helvetica 55 Roman" w:eastAsia="Times New Roman" w:hAnsi="Helvetica 55 Roman" w:cs="Times New Roman"/>
          <w:color w:val="FF7900"/>
          <w:sz w:val="20"/>
          <w:szCs w:val="20"/>
        </w:rPr>
      </w:pPr>
      <w:r w:rsidRPr="00C9330D">
        <w:rPr>
          <w:rStyle w:val="normaltextrun"/>
          <w:rFonts w:ascii="Helvetica 55 Roman" w:hAnsi="Helvetica 55 Roman"/>
          <w:b/>
          <w:color w:val="FF7900"/>
          <w:position w:val="1"/>
          <w:sz w:val="20"/>
          <w:szCs w:val="20"/>
          <w:bdr w:val="none" w:sz="0" w:space="0" w:color="auto" w:frame="1"/>
        </w:rPr>
        <w:t xml:space="preserve">Flanders Smart </w:t>
      </w:r>
      <w:proofErr w:type="spellStart"/>
      <w:r w:rsidRPr="00C9330D">
        <w:rPr>
          <w:rStyle w:val="normaltextrun"/>
          <w:rFonts w:ascii="Helvetica 55 Roman" w:hAnsi="Helvetica 55 Roman"/>
          <w:b/>
          <w:color w:val="FF7900"/>
          <w:position w:val="1"/>
          <w:sz w:val="20"/>
          <w:szCs w:val="20"/>
          <w:bdr w:val="none" w:sz="0" w:space="0" w:color="auto" w:frame="1"/>
        </w:rPr>
        <w:t>Fieldservices</w:t>
      </w:r>
      <w:proofErr w:type="spellEnd"/>
      <w:r w:rsidRPr="00C9330D">
        <w:rPr>
          <w:rStyle w:val="normaltextrun"/>
          <w:rFonts w:ascii="Helvetica 55 Roman" w:hAnsi="Helvetica 55 Roman"/>
          <w:b/>
          <w:color w:val="FF7900"/>
          <w:position w:val="1"/>
          <w:sz w:val="20"/>
          <w:szCs w:val="20"/>
          <w:bdr w:val="none" w:sz="0" w:space="0" w:color="auto" w:frame="1"/>
        </w:rPr>
        <w:t xml:space="preserve"> 4 Emergency assistance, healthcare and public safety</w:t>
      </w:r>
    </w:p>
    <w:p w14:paraId="2035DB5B" w14:textId="5CA9DEEE" w:rsidR="00C8433B" w:rsidRPr="00C9330D" w:rsidRDefault="005C5982">
      <w:pPr>
        <w:jc w:val="both"/>
        <w:rPr>
          <w:rFonts w:ascii="Helvetica 55 Roman" w:eastAsia="Helvetica 55 Roman" w:hAnsi="Helvetica 55 Roman" w:cs="Helvetica 55 Roman"/>
          <w:position w:val="1"/>
          <w:sz w:val="20"/>
          <w:szCs w:val="20"/>
          <w:lang w:val="nl-BE"/>
        </w:rPr>
      </w:pPr>
      <w:r w:rsidRPr="00C9330D">
        <w:rPr>
          <w:rFonts w:ascii="Helvetica 55 Roman" w:eastAsia="Helvetica 55 Roman" w:hAnsi="Helvetica 55 Roman" w:cs="Helvetica 55 Roman"/>
          <w:position w:val="1"/>
          <w:sz w:val="20"/>
          <w:szCs w:val="20"/>
          <w:lang w:val="nl-BE"/>
        </w:rPr>
        <w:t xml:space="preserve">In dit project analyseren e-BO Enterprises, POM West-Vlaanderen, Jan Yperman Ziekenhuis, Howest en KU Leuven verschillende toepassingen van 5G </w:t>
      </w:r>
      <w:r w:rsidR="00DB6221" w:rsidRPr="00C9330D">
        <w:rPr>
          <w:rFonts w:ascii="Helvetica 55 Roman" w:eastAsia="Helvetica 55 Roman" w:hAnsi="Helvetica 55 Roman" w:cs="Helvetica 55 Roman"/>
          <w:position w:val="1"/>
          <w:sz w:val="20"/>
          <w:szCs w:val="20"/>
          <w:lang w:val="nl-BE"/>
        </w:rPr>
        <w:t>voor</w:t>
      </w:r>
      <w:r w:rsidRPr="00C9330D">
        <w:rPr>
          <w:rFonts w:ascii="Helvetica 55 Roman" w:eastAsia="Helvetica 55 Roman" w:hAnsi="Helvetica 55 Roman" w:cs="Helvetica 55 Roman"/>
          <w:position w:val="1"/>
          <w:sz w:val="20"/>
          <w:szCs w:val="20"/>
          <w:lang w:val="nl-BE"/>
        </w:rPr>
        <w:t xml:space="preserve"> hulpdiensten, gezondheidszorg en openbare veiligheid. Zo willen ze bijvoorbeeld medisch transport via drones onderzoeken. Ook willen ze een realtime videoverbinding inzetten om interventieteams op afstand ondersteuning van artsen te bieden. Verder willen ze langdurig zieke patiënten een betere ervaring en begeleiding bieden via virtual reality. Bovendien is de realisatie van een lokaal zeer betrouwbaar communicatienetwerk ook een van de toepassingen van dit project. Het moet hulpdiensten ondersteunen tijdens grote evenementen met een hoge mobiele inzet en slimme </w:t>
      </w:r>
      <w:r w:rsidR="00DB6221" w:rsidRPr="00C9330D">
        <w:rPr>
          <w:rFonts w:ascii="Helvetica 55 Roman" w:eastAsia="Helvetica 55 Roman" w:hAnsi="Helvetica 55 Roman" w:cs="Helvetica 55 Roman"/>
          <w:position w:val="1"/>
          <w:sz w:val="20"/>
          <w:szCs w:val="20"/>
          <w:lang w:val="nl-BE"/>
        </w:rPr>
        <w:t>publieks</w:t>
      </w:r>
      <w:r w:rsidRPr="00C9330D">
        <w:rPr>
          <w:rFonts w:ascii="Helvetica 55 Roman" w:eastAsia="Helvetica 55 Roman" w:hAnsi="Helvetica 55 Roman" w:cs="Helvetica 55 Roman"/>
          <w:position w:val="1"/>
          <w:sz w:val="20"/>
          <w:szCs w:val="20"/>
          <w:lang w:val="nl-BE"/>
        </w:rPr>
        <w:t>monitoring. Voor de validatie van deze toepassingen zal ook een toepassingsgerichte onderzoeksinfrastructuur worden opgezet.</w:t>
      </w:r>
    </w:p>
    <w:p w14:paraId="279DA00E" w14:textId="77777777" w:rsidR="005C5982" w:rsidRPr="00C9330D" w:rsidRDefault="005C5982">
      <w:pPr>
        <w:jc w:val="both"/>
        <w:rPr>
          <w:rFonts w:ascii="Helvetica 55 Roman" w:eastAsia="Helvetica 55 Roman" w:hAnsi="Helvetica 55 Roman" w:cs="Helvetica 55 Roman"/>
          <w:position w:val="1"/>
          <w:sz w:val="20"/>
          <w:szCs w:val="20"/>
          <w:lang w:val="nl-BE"/>
        </w:rPr>
      </w:pPr>
    </w:p>
    <w:p w14:paraId="4D2D0022" w14:textId="77777777" w:rsidR="00C8433B" w:rsidRPr="00C9330D" w:rsidRDefault="00C9330D">
      <w:pPr>
        <w:numPr>
          <w:ilvl w:val="0"/>
          <w:numId w:val="3"/>
        </w:numPr>
        <w:pBdr>
          <w:left w:val="none" w:sz="0" w:space="8" w:color="auto"/>
        </w:pBdr>
        <w:ind w:hanging="338"/>
        <w:jc w:val="both"/>
        <w:rPr>
          <w:rFonts w:ascii="Helvetica 55 Roman" w:eastAsia="Times New Roman" w:hAnsi="Helvetica 55 Roman" w:cs="Times New Roman"/>
          <w:color w:val="FF7900"/>
          <w:sz w:val="20"/>
          <w:szCs w:val="20"/>
        </w:rPr>
      </w:pPr>
      <w:r w:rsidRPr="00C9330D">
        <w:rPr>
          <w:rFonts w:ascii="Helvetica 55 Roman" w:eastAsia="Helvetica 55 Roman" w:hAnsi="Helvetica 55 Roman" w:cs="Helvetica 55 Roman"/>
          <w:b/>
          <w:bCs/>
          <w:color w:val="FF7900"/>
          <w:sz w:val="20"/>
          <w:szCs w:val="20"/>
          <w:shd w:val="clear" w:color="auto" w:fill="FAF9F8"/>
        </w:rPr>
        <w:t xml:space="preserve">Flanders Smart </w:t>
      </w:r>
      <w:proofErr w:type="spellStart"/>
      <w:r w:rsidRPr="00C9330D">
        <w:rPr>
          <w:rFonts w:ascii="Helvetica 55 Roman" w:eastAsia="Helvetica 55 Roman" w:hAnsi="Helvetica 55 Roman" w:cs="Helvetica 55 Roman"/>
          <w:b/>
          <w:bCs/>
          <w:color w:val="FF7900"/>
          <w:sz w:val="20"/>
          <w:szCs w:val="20"/>
          <w:shd w:val="clear" w:color="auto" w:fill="FAF9F8"/>
        </w:rPr>
        <w:t>Fieldservices</w:t>
      </w:r>
      <w:proofErr w:type="spellEnd"/>
      <w:r w:rsidRPr="00C9330D">
        <w:rPr>
          <w:rFonts w:ascii="Helvetica 55 Roman" w:eastAsia="Helvetica 55 Roman" w:hAnsi="Helvetica 55 Roman" w:cs="Helvetica 55 Roman"/>
          <w:b/>
          <w:bCs/>
          <w:color w:val="FF7900"/>
          <w:sz w:val="20"/>
          <w:szCs w:val="20"/>
          <w:shd w:val="clear" w:color="auto" w:fill="FAF9F8"/>
        </w:rPr>
        <w:t xml:space="preserve"> 4 </w:t>
      </w:r>
      <w:proofErr w:type="spellStart"/>
      <w:r w:rsidRPr="00C9330D">
        <w:rPr>
          <w:rFonts w:ascii="Helvetica 55 Roman" w:eastAsia="Helvetica 55 Roman" w:hAnsi="Helvetica 55 Roman" w:cs="Helvetica 55 Roman"/>
          <w:b/>
          <w:bCs/>
          <w:color w:val="FF7900"/>
          <w:sz w:val="20"/>
          <w:szCs w:val="20"/>
          <w:shd w:val="clear" w:color="auto" w:fill="FAF9F8"/>
        </w:rPr>
        <w:t>Unmand</w:t>
      </w:r>
      <w:proofErr w:type="spellEnd"/>
      <w:r w:rsidRPr="00C9330D">
        <w:rPr>
          <w:rFonts w:ascii="Helvetica 55 Roman" w:eastAsia="Helvetica 55 Roman" w:hAnsi="Helvetica 55 Roman" w:cs="Helvetica 55 Roman"/>
          <w:b/>
          <w:bCs/>
          <w:color w:val="FF7900"/>
          <w:sz w:val="20"/>
          <w:szCs w:val="20"/>
          <w:shd w:val="clear" w:color="auto" w:fill="FAF9F8"/>
        </w:rPr>
        <w:t xml:space="preserve"> Inland Shipping</w:t>
      </w:r>
      <w:r w:rsidRPr="00C9330D">
        <w:rPr>
          <w:rFonts w:ascii="Helvetica 55 Roman" w:eastAsia="Helvetica 55 Roman" w:hAnsi="Helvetica 55 Roman" w:cs="Helvetica 55 Roman"/>
          <w:b/>
          <w:bCs/>
          <w:color w:val="FF7900"/>
          <w:position w:val="1"/>
          <w:sz w:val="20"/>
          <w:szCs w:val="20"/>
        </w:rPr>
        <w:t xml:space="preserve">: </w:t>
      </w:r>
    </w:p>
    <w:p w14:paraId="6D66C1A0" w14:textId="7BDA2E6B" w:rsidR="00C8433B" w:rsidRPr="00C9330D" w:rsidRDefault="005C5982">
      <w:pPr>
        <w:jc w:val="both"/>
        <w:rPr>
          <w:rFonts w:ascii="Helvetica 55 Roman" w:eastAsia="Helvetica 55 Roman" w:hAnsi="Helvetica 55 Roman" w:cs="Helvetica 55 Roman"/>
          <w:position w:val="1"/>
          <w:sz w:val="20"/>
          <w:szCs w:val="20"/>
          <w:lang w:val="nl-BE"/>
        </w:rPr>
      </w:pPr>
      <w:r w:rsidRPr="00C9330D">
        <w:rPr>
          <w:rFonts w:ascii="Helvetica 55 Roman" w:eastAsia="Helvetica 55 Roman" w:hAnsi="Helvetica 55 Roman" w:cs="Helvetica 55 Roman"/>
          <w:position w:val="1"/>
          <w:sz w:val="20"/>
          <w:szCs w:val="20"/>
          <w:lang w:val="nl-BE"/>
        </w:rPr>
        <w:t>Via een 5G-verbinding willen Seafar, POM West-Vlaanderen, Howest, KU Leuven, e-BO Enterprises en Orange inzetten op onbemande en semi-autonome binnenvaart in de Westhoek met ondersteuning op afstand. Na succesvolle proefvaarten willen ze het concept verder ontwikkelen om de operationele veiligheid via een stabiele netwerkverbinding te maximaliseren. Zo moet een 360°</w:t>
      </w:r>
      <w:r w:rsidR="0043377A" w:rsidRPr="00C9330D">
        <w:rPr>
          <w:rFonts w:ascii="Helvetica 55 Roman" w:eastAsia="Helvetica 55 Roman" w:hAnsi="Helvetica 55 Roman" w:cs="Helvetica 55 Roman"/>
          <w:position w:val="1"/>
          <w:sz w:val="20"/>
          <w:szCs w:val="20"/>
          <w:lang w:val="nl-BE"/>
        </w:rPr>
        <w:t>-</w:t>
      </w:r>
      <w:r w:rsidRPr="00C9330D">
        <w:rPr>
          <w:rFonts w:ascii="Helvetica 55 Roman" w:eastAsia="Helvetica 55 Roman" w:hAnsi="Helvetica 55 Roman" w:cs="Helvetica 55 Roman"/>
          <w:position w:val="1"/>
          <w:sz w:val="20"/>
          <w:szCs w:val="20"/>
          <w:lang w:val="nl-BE"/>
        </w:rPr>
        <w:t>livestream met zicht op de boot en zijn omgeving de kapitein in staat stellen de controle over het schip op afstand over te nemen wanneer dat nodig is. Bovendien geven autonome schepen veel toekomstmogelijkheden voor de binnenvaart en kunnen ze huidige pijnpunten oplossen. Seafar maakt momenteel al gebruik van 4G-connectiviteit. De uitbreiding naar 5G is nodig om het project op te schalen naar een grotere operationele inzet.</w:t>
      </w:r>
    </w:p>
    <w:p w14:paraId="02106C92" w14:textId="77777777" w:rsidR="005C5982" w:rsidRPr="00C9330D" w:rsidRDefault="005C5982">
      <w:pPr>
        <w:jc w:val="both"/>
        <w:rPr>
          <w:rFonts w:ascii="Helvetica 55 Roman" w:eastAsia="Helvetica 55 Roman" w:hAnsi="Helvetica 55 Roman" w:cs="Helvetica 55 Roman"/>
          <w:b/>
          <w:bCs/>
          <w:color w:val="FF7900"/>
          <w:position w:val="1"/>
          <w:sz w:val="20"/>
          <w:szCs w:val="20"/>
          <w:lang w:val="nl-BE"/>
        </w:rPr>
      </w:pPr>
    </w:p>
    <w:p w14:paraId="1A1EF743" w14:textId="5327B476" w:rsidR="00C8433B" w:rsidRPr="00C9330D" w:rsidRDefault="005C5982">
      <w:pPr>
        <w:numPr>
          <w:ilvl w:val="0"/>
          <w:numId w:val="4"/>
        </w:numPr>
        <w:pBdr>
          <w:left w:val="none" w:sz="0" w:space="8" w:color="auto"/>
        </w:pBdr>
        <w:ind w:hanging="338"/>
        <w:jc w:val="both"/>
        <w:rPr>
          <w:rFonts w:ascii="Helvetica 55 Roman" w:eastAsia="Times New Roman" w:hAnsi="Helvetica 55 Roman" w:cs="Times New Roman"/>
          <w:color w:val="FF7900"/>
          <w:sz w:val="20"/>
          <w:szCs w:val="20"/>
        </w:rPr>
      </w:pPr>
      <w:r w:rsidRPr="00C9330D">
        <w:rPr>
          <w:rStyle w:val="normaltextrun"/>
          <w:rFonts w:ascii="Helvetica 55 Roman" w:hAnsi="Helvetica 55 Roman"/>
          <w:b/>
          <w:bCs/>
          <w:color w:val="FF7900"/>
          <w:sz w:val="20"/>
          <w:szCs w:val="20"/>
          <w:shd w:val="clear" w:color="auto" w:fill="FFFFFF"/>
          <w:lang w:val="nl-BE"/>
        </w:rPr>
        <w:t>Op afstand bediend containerbinnenvaartschip</w:t>
      </w:r>
    </w:p>
    <w:p w14:paraId="7A6CB87E" w14:textId="11AF506B" w:rsidR="00C8433B" w:rsidRPr="00C9330D" w:rsidRDefault="005C5982">
      <w:pPr>
        <w:jc w:val="both"/>
        <w:rPr>
          <w:rFonts w:ascii="Helvetica 55 Roman" w:eastAsia="Helvetica 55 Roman" w:hAnsi="Helvetica 55 Roman" w:cs="Helvetica 55 Roman"/>
          <w:position w:val="1"/>
          <w:sz w:val="20"/>
          <w:szCs w:val="20"/>
          <w:lang w:val="nl-BE"/>
        </w:rPr>
      </w:pPr>
      <w:r w:rsidRPr="00C9330D">
        <w:rPr>
          <w:rFonts w:ascii="Helvetica 55 Roman" w:eastAsia="Helvetica 55 Roman" w:hAnsi="Helvetica 55 Roman" w:cs="Helvetica 55 Roman"/>
          <w:position w:val="1"/>
          <w:sz w:val="20"/>
          <w:szCs w:val="20"/>
          <w:lang w:val="nl-BE"/>
        </w:rPr>
        <w:t xml:space="preserve">Met de toename van de binnenvaart en het nijpende tekort aan gekwalificeerd personeel zouden geautomatiseerde schepen een technologische revolutie in de scheepvaart kunnen betekenen. Daarvoor is een stabiel netwerk belangrijk. Het scheepstransport tussen Luik en Antwerpen is gebaseerd op 4G. Seafar en Orange willen samen het huidige netwerk benchmarken naar een 5G-oplossing om het daarna te implementeren met een verhoogde mate van bandbreedte, dekking en </w:t>
      </w:r>
      <w:r w:rsidRPr="00C9330D">
        <w:rPr>
          <w:rFonts w:ascii="Helvetica 55 Roman" w:eastAsia="Helvetica 55 Roman" w:hAnsi="Helvetica 55 Roman" w:cs="Helvetica 55 Roman"/>
          <w:position w:val="1"/>
          <w:sz w:val="20"/>
          <w:szCs w:val="20"/>
          <w:lang w:val="nl-BE"/>
        </w:rPr>
        <w:lastRenderedPageBreak/>
        <w:t>latency. Het doel is om enkele op afstand bediende binnenschepen uit te rusten voor containervervoer op het Albertkanaal, om de technologie vervolgens uit te breiden naar een grotere vloot.</w:t>
      </w:r>
    </w:p>
    <w:p w14:paraId="0DACD5F1" w14:textId="77777777" w:rsidR="008F5F0C" w:rsidRPr="00C9330D" w:rsidRDefault="008F5F0C">
      <w:pPr>
        <w:jc w:val="both"/>
        <w:rPr>
          <w:rFonts w:ascii="Helvetica 55 Roman" w:eastAsia="Helvetica 55 Roman" w:hAnsi="Helvetica 55 Roman" w:cs="Helvetica 55 Roman"/>
          <w:b/>
          <w:bCs/>
          <w:color w:val="FF7900"/>
          <w:position w:val="1"/>
          <w:sz w:val="20"/>
          <w:szCs w:val="20"/>
          <w:lang w:val="nl-BE"/>
        </w:rPr>
      </w:pPr>
    </w:p>
    <w:p w14:paraId="37EEA359" w14:textId="41ADE750" w:rsidR="00C8433B" w:rsidRPr="00C9330D" w:rsidRDefault="00C9330D">
      <w:pPr>
        <w:numPr>
          <w:ilvl w:val="0"/>
          <w:numId w:val="5"/>
        </w:numPr>
        <w:pBdr>
          <w:left w:val="none" w:sz="0" w:space="8" w:color="auto"/>
        </w:pBdr>
        <w:ind w:hanging="338"/>
        <w:jc w:val="both"/>
        <w:rPr>
          <w:rFonts w:ascii="Helvetica 55 Roman" w:eastAsia="Times New Roman" w:hAnsi="Helvetica 55 Roman" w:cs="Times New Roman"/>
          <w:color w:val="FF7900"/>
          <w:sz w:val="20"/>
          <w:szCs w:val="20"/>
        </w:rPr>
      </w:pPr>
      <w:proofErr w:type="spellStart"/>
      <w:r w:rsidRPr="00C9330D">
        <w:rPr>
          <w:rFonts w:ascii="Helvetica 55 Roman" w:eastAsia="Helvetica 55 Roman" w:hAnsi="Helvetica 55 Roman" w:cs="Helvetica 55 Roman"/>
          <w:b/>
          <w:bCs/>
          <w:color w:val="FF7900"/>
          <w:position w:val="1"/>
          <w:sz w:val="20"/>
          <w:szCs w:val="20"/>
        </w:rPr>
        <w:t>Flex</w:t>
      </w:r>
      <w:r w:rsidR="008F5F0C" w:rsidRPr="00C9330D">
        <w:rPr>
          <w:rFonts w:ascii="Helvetica 55 Roman" w:eastAsia="Helvetica 55 Roman" w:hAnsi="Helvetica 55 Roman" w:cs="Helvetica 55 Roman"/>
          <w:b/>
          <w:bCs/>
          <w:color w:val="FF7900"/>
          <w:position w:val="1"/>
          <w:sz w:val="20"/>
          <w:szCs w:val="20"/>
        </w:rPr>
        <w:t>productie</w:t>
      </w:r>
      <w:proofErr w:type="spellEnd"/>
      <w:r w:rsidRPr="00C9330D">
        <w:rPr>
          <w:rFonts w:ascii="Helvetica 55 Roman" w:eastAsia="Helvetica 55 Roman" w:hAnsi="Helvetica 55 Roman" w:cs="Helvetica 55 Roman"/>
          <w:b/>
          <w:bCs/>
          <w:color w:val="FF7900"/>
          <w:position w:val="1"/>
          <w:sz w:val="20"/>
          <w:szCs w:val="20"/>
        </w:rPr>
        <w:t xml:space="preserve">: </w:t>
      </w:r>
    </w:p>
    <w:p w14:paraId="0C0A190F" w14:textId="615B5233" w:rsidR="00C8433B" w:rsidRPr="00C9330D" w:rsidRDefault="008F5F0C">
      <w:pPr>
        <w:rPr>
          <w:rFonts w:ascii="Helvetica 55 Roman" w:eastAsia="Helvetica 55 Roman" w:hAnsi="Helvetica 55 Roman" w:cs="Helvetica 55 Roman"/>
          <w:sz w:val="20"/>
          <w:szCs w:val="20"/>
          <w:shd w:val="clear" w:color="auto" w:fill="FFFFFF"/>
          <w:lang w:val="nl-BE"/>
        </w:rPr>
      </w:pPr>
      <w:r w:rsidRPr="00C9330D">
        <w:rPr>
          <w:rFonts w:ascii="Helvetica 55 Roman" w:eastAsia="Helvetica 55 Roman" w:hAnsi="Helvetica 55 Roman" w:cs="Helvetica 55 Roman"/>
          <w:sz w:val="20"/>
          <w:szCs w:val="20"/>
          <w:shd w:val="clear" w:color="auto" w:fill="FFFFFF"/>
          <w:lang w:val="nl-BE"/>
        </w:rPr>
        <w:t>De exponentiële groei van videocontent vergt een grote technische en menselijke inzet om een live audiovisuele productie op locatie op te zetten, vooral voor kleinere evenementen. EVS Broadcast Equipment wil</w:t>
      </w:r>
      <w:r w:rsidR="00DB6221" w:rsidRPr="00C9330D">
        <w:rPr>
          <w:rFonts w:ascii="Helvetica 55 Roman" w:eastAsia="Helvetica 55 Roman" w:hAnsi="Helvetica 55 Roman" w:cs="Helvetica 55 Roman"/>
          <w:sz w:val="20"/>
          <w:szCs w:val="20"/>
          <w:shd w:val="clear" w:color="auto" w:fill="FFFFFF"/>
          <w:lang w:val="nl-BE"/>
        </w:rPr>
        <w:t>,</w:t>
      </w:r>
      <w:r w:rsidRPr="00C9330D">
        <w:rPr>
          <w:rFonts w:ascii="Helvetica 55 Roman" w:eastAsia="Helvetica 55 Roman" w:hAnsi="Helvetica 55 Roman" w:cs="Helvetica 55 Roman"/>
          <w:sz w:val="20"/>
          <w:szCs w:val="20"/>
          <w:shd w:val="clear" w:color="auto" w:fill="FFFFFF"/>
          <w:lang w:val="nl-BE"/>
        </w:rPr>
        <w:t xml:space="preserve"> samen met Orange</w:t>
      </w:r>
      <w:r w:rsidR="00DB6221" w:rsidRPr="00C9330D">
        <w:rPr>
          <w:rFonts w:ascii="Helvetica 55 Roman" w:eastAsia="Helvetica 55 Roman" w:hAnsi="Helvetica 55 Roman" w:cs="Helvetica 55 Roman"/>
          <w:sz w:val="20"/>
          <w:szCs w:val="20"/>
          <w:shd w:val="clear" w:color="auto" w:fill="FFFFFF"/>
          <w:lang w:val="nl-BE"/>
        </w:rPr>
        <w:t>,</w:t>
      </w:r>
      <w:r w:rsidRPr="00C9330D">
        <w:rPr>
          <w:rFonts w:ascii="Helvetica 55 Roman" w:eastAsia="Helvetica 55 Roman" w:hAnsi="Helvetica 55 Roman" w:cs="Helvetica 55 Roman"/>
          <w:sz w:val="20"/>
          <w:szCs w:val="20"/>
          <w:shd w:val="clear" w:color="auto" w:fill="FFFFFF"/>
          <w:lang w:val="nl-BE"/>
        </w:rPr>
        <w:t xml:space="preserve"> de productie op een gecentraliseerde locatie kunnen draaien. D</w:t>
      </w:r>
      <w:r w:rsidR="00DB6221" w:rsidRPr="00C9330D">
        <w:rPr>
          <w:rFonts w:ascii="Helvetica 55 Roman" w:eastAsia="Helvetica 55 Roman" w:hAnsi="Helvetica 55 Roman" w:cs="Helvetica 55 Roman"/>
          <w:sz w:val="20"/>
          <w:szCs w:val="20"/>
          <w:shd w:val="clear" w:color="auto" w:fill="FFFFFF"/>
          <w:lang w:val="nl-BE"/>
        </w:rPr>
        <w:t>a</w:t>
      </w:r>
      <w:r w:rsidRPr="00C9330D">
        <w:rPr>
          <w:rFonts w:ascii="Helvetica 55 Roman" w:eastAsia="Helvetica 55 Roman" w:hAnsi="Helvetica 55 Roman" w:cs="Helvetica 55 Roman"/>
          <w:sz w:val="20"/>
          <w:szCs w:val="20"/>
          <w:shd w:val="clear" w:color="auto" w:fill="FFFFFF"/>
          <w:lang w:val="nl-BE"/>
        </w:rPr>
        <w:t xml:space="preserve">t </w:t>
      </w:r>
      <w:r w:rsidR="00DB6221" w:rsidRPr="00C9330D">
        <w:rPr>
          <w:rFonts w:ascii="Helvetica 55 Roman" w:eastAsia="Helvetica 55 Roman" w:hAnsi="Helvetica 55 Roman" w:cs="Helvetica 55 Roman"/>
          <w:sz w:val="20"/>
          <w:szCs w:val="20"/>
          <w:shd w:val="clear" w:color="auto" w:fill="FFFFFF"/>
          <w:lang w:val="nl-BE"/>
        </w:rPr>
        <w:t xml:space="preserve">biedt </w:t>
      </w:r>
      <w:r w:rsidRPr="00C9330D">
        <w:rPr>
          <w:rFonts w:ascii="Helvetica 55 Roman" w:eastAsia="Helvetica 55 Roman" w:hAnsi="Helvetica 55 Roman" w:cs="Helvetica 55 Roman"/>
          <w:sz w:val="20"/>
          <w:szCs w:val="20"/>
          <w:shd w:val="clear" w:color="auto" w:fill="FFFFFF"/>
          <w:lang w:val="nl-BE"/>
        </w:rPr>
        <w:t>meer flexibiliteit en bereikbaarheid voor een productiebedrijf, met een positief effect op de kosten en het milieu. Tegelijkertijd geeft dit een impuls aan een sector die onder druk van buitenlandse content</w:t>
      </w:r>
      <w:r w:rsidR="00DB6221" w:rsidRPr="00C9330D">
        <w:rPr>
          <w:rFonts w:ascii="Helvetica 55 Roman" w:eastAsia="Helvetica 55 Roman" w:hAnsi="Helvetica 55 Roman" w:cs="Helvetica 55 Roman"/>
          <w:sz w:val="20"/>
          <w:szCs w:val="20"/>
          <w:shd w:val="clear" w:color="auto" w:fill="FFFFFF"/>
          <w:lang w:val="nl-BE"/>
        </w:rPr>
        <w:t xml:space="preserve"> staat</w:t>
      </w:r>
      <w:r w:rsidRPr="00C9330D">
        <w:rPr>
          <w:rFonts w:ascii="Helvetica 55 Roman" w:eastAsia="Helvetica 55 Roman" w:hAnsi="Helvetica 55 Roman" w:cs="Helvetica 55 Roman"/>
          <w:sz w:val="20"/>
          <w:szCs w:val="20"/>
          <w:shd w:val="clear" w:color="auto" w:fill="FFFFFF"/>
          <w:lang w:val="nl-BE"/>
        </w:rPr>
        <w:t xml:space="preserve">. 5G zal worden gebruikt in verschillende </w:t>
      </w:r>
      <w:r w:rsidR="00D062B1" w:rsidRPr="00C9330D">
        <w:rPr>
          <w:rFonts w:ascii="Helvetica 55 Roman" w:eastAsia="Helvetica 55 Roman" w:hAnsi="Helvetica 55 Roman" w:cs="Helvetica 55 Roman"/>
          <w:sz w:val="20"/>
          <w:szCs w:val="20"/>
          <w:shd w:val="clear" w:color="auto" w:fill="FFFFFF"/>
          <w:lang w:val="nl-BE"/>
        </w:rPr>
        <w:t>gebruikssituaties</w:t>
      </w:r>
      <w:r w:rsidRPr="00C9330D">
        <w:rPr>
          <w:rFonts w:ascii="Helvetica 55 Roman" w:eastAsia="Helvetica 55 Roman" w:hAnsi="Helvetica 55 Roman" w:cs="Helvetica 55 Roman"/>
          <w:sz w:val="20"/>
          <w:szCs w:val="20"/>
          <w:shd w:val="clear" w:color="auto" w:fill="FFFFFF"/>
          <w:lang w:val="nl-BE"/>
        </w:rPr>
        <w:t xml:space="preserve"> betreffende de oprichting van een live productiecentrum bij La Grand Poste in Luik, het opzetten van producties op locatie met behulp van 5G en het opzetten van een multidisciplinair team om het productieproces te verbeteren.</w:t>
      </w:r>
    </w:p>
    <w:p w14:paraId="37DF6EED" w14:textId="77777777" w:rsidR="008F5F0C" w:rsidRPr="00C9330D" w:rsidRDefault="008F5F0C">
      <w:pPr>
        <w:rPr>
          <w:rFonts w:ascii="Helvetica 55 Roman" w:eastAsia="Helvetica 55 Roman" w:hAnsi="Helvetica 55 Roman" w:cs="Helvetica 55 Roman"/>
          <w:sz w:val="20"/>
          <w:szCs w:val="20"/>
          <w:lang w:val="nl-BE"/>
        </w:rPr>
      </w:pPr>
    </w:p>
    <w:p w14:paraId="7A6FFA23" w14:textId="5F25EDAD" w:rsidR="00C8433B" w:rsidRPr="00C9330D" w:rsidRDefault="001D6326">
      <w:pPr>
        <w:numPr>
          <w:ilvl w:val="0"/>
          <w:numId w:val="6"/>
        </w:numPr>
        <w:pBdr>
          <w:left w:val="none" w:sz="0" w:space="8" w:color="auto"/>
        </w:pBdr>
        <w:ind w:hanging="338"/>
        <w:jc w:val="both"/>
        <w:rPr>
          <w:rFonts w:ascii="Helvetica 55 Roman" w:eastAsia="Times New Roman" w:hAnsi="Helvetica 55 Roman" w:cs="Times New Roman"/>
          <w:color w:val="FF7900"/>
          <w:sz w:val="20"/>
          <w:szCs w:val="20"/>
        </w:rPr>
      </w:pPr>
      <w:proofErr w:type="spellStart"/>
      <w:r>
        <w:rPr>
          <w:rFonts w:ascii="Helvetica 55 Roman" w:eastAsia="Helvetica 55 Roman" w:hAnsi="Helvetica 55 Roman" w:cs="Helvetica 55 Roman"/>
          <w:b/>
          <w:bCs/>
          <w:color w:val="FF7900"/>
          <w:position w:val="1"/>
          <w:sz w:val="20"/>
          <w:szCs w:val="20"/>
        </w:rPr>
        <w:t>C</w:t>
      </w:r>
      <w:r w:rsidRPr="001D6326">
        <w:rPr>
          <w:rFonts w:ascii="Helvetica 55 Roman" w:eastAsia="Helvetica 55 Roman" w:hAnsi="Helvetica 55 Roman" w:cs="Helvetica 55 Roman"/>
          <w:b/>
          <w:bCs/>
          <w:color w:val="FF7900"/>
          <w:position w:val="1"/>
          <w:sz w:val="20"/>
          <w:szCs w:val="20"/>
        </w:rPr>
        <w:t>ommuniceren</w:t>
      </w:r>
      <w:proofErr w:type="spellEnd"/>
      <w:r w:rsidRPr="001D6326">
        <w:rPr>
          <w:rFonts w:ascii="Helvetica 55 Roman" w:eastAsia="Helvetica 55 Roman" w:hAnsi="Helvetica 55 Roman" w:cs="Helvetica 55 Roman"/>
          <w:b/>
          <w:bCs/>
          <w:color w:val="FF7900"/>
          <w:position w:val="1"/>
          <w:sz w:val="20"/>
          <w:szCs w:val="20"/>
        </w:rPr>
        <w:t xml:space="preserve"> </w:t>
      </w:r>
      <w:proofErr w:type="spellStart"/>
      <w:r w:rsidRPr="001D6326">
        <w:rPr>
          <w:rFonts w:ascii="Helvetica 55 Roman" w:eastAsia="Helvetica 55 Roman" w:hAnsi="Helvetica 55 Roman" w:cs="Helvetica 55 Roman"/>
          <w:b/>
          <w:bCs/>
          <w:color w:val="FF7900"/>
          <w:position w:val="1"/>
          <w:sz w:val="20"/>
          <w:szCs w:val="20"/>
        </w:rPr>
        <w:t>zonder</w:t>
      </w:r>
      <w:proofErr w:type="spellEnd"/>
      <w:r w:rsidRPr="001D6326">
        <w:rPr>
          <w:rFonts w:ascii="Helvetica 55 Roman" w:eastAsia="Helvetica 55 Roman" w:hAnsi="Helvetica 55 Roman" w:cs="Helvetica 55 Roman"/>
          <w:b/>
          <w:bCs/>
          <w:color w:val="FF7900"/>
          <w:position w:val="1"/>
          <w:sz w:val="20"/>
          <w:szCs w:val="20"/>
        </w:rPr>
        <w:t xml:space="preserve"> </w:t>
      </w:r>
      <w:proofErr w:type="spellStart"/>
      <w:r w:rsidRPr="001D6326">
        <w:rPr>
          <w:rFonts w:ascii="Helvetica 55 Roman" w:eastAsia="Helvetica 55 Roman" w:hAnsi="Helvetica 55 Roman" w:cs="Helvetica 55 Roman"/>
          <w:b/>
          <w:bCs/>
          <w:color w:val="FF7900"/>
          <w:position w:val="1"/>
          <w:sz w:val="20"/>
          <w:szCs w:val="20"/>
        </w:rPr>
        <w:t>grenzen</w:t>
      </w:r>
      <w:proofErr w:type="spellEnd"/>
      <w:r w:rsidR="00D062B1" w:rsidRPr="00C9330D">
        <w:rPr>
          <w:rFonts w:ascii="Helvetica 55 Roman" w:eastAsia="Helvetica 55 Roman" w:hAnsi="Helvetica 55 Roman" w:cs="Helvetica 55 Roman"/>
          <w:b/>
          <w:bCs/>
          <w:color w:val="FF7900"/>
          <w:position w:val="1"/>
          <w:sz w:val="20"/>
          <w:szCs w:val="20"/>
        </w:rPr>
        <w:t xml:space="preserve">: </w:t>
      </w:r>
    </w:p>
    <w:p w14:paraId="75DBA339" w14:textId="159B5A35" w:rsidR="00C8433B" w:rsidRPr="00C9330D" w:rsidRDefault="00D062B1">
      <w:pPr>
        <w:jc w:val="both"/>
        <w:rPr>
          <w:rFonts w:ascii="Helvetica 55 Roman" w:eastAsia="Helvetica 55 Roman" w:hAnsi="Helvetica 55 Roman" w:cs="Helvetica 55 Roman"/>
          <w:sz w:val="20"/>
          <w:szCs w:val="20"/>
          <w:shd w:val="clear" w:color="auto" w:fill="FFFFFF"/>
          <w:lang w:val="nl-BE"/>
        </w:rPr>
      </w:pPr>
      <w:r w:rsidRPr="00C9330D">
        <w:rPr>
          <w:rFonts w:ascii="Helvetica 55 Roman" w:eastAsia="Helvetica 55 Roman" w:hAnsi="Helvetica 55 Roman" w:cs="Helvetica 55 Roman"/>
          <w:sz w:val="20"/>
          <w:szCs w:val="20"/>
          <w:shd w:val="clear" w:color="auto" w:fill="FFFFFF"/>
          <w:lang w:val="nl-BE"/>
        </w:rPr>
        <w:t>i</w:t>
      </w:r>
      <w:r w:rsidR="00C30CC1">
        <w:rPr>
          <w:rFonts w:ascii="Helvetica 55 Roman" w:eastAsia="Helvetica 55 Roman" w:hAnsi="Helvetica 55 Roman" w:cs="Helvetica 55 Roman"/>
          <w:sz w:val="20"/>
          <w:szCs w:val="20"/>
          <w:shd w:val="clear" w:color="auto" w:fill="FFFFFF"/>
          <w:lang w:val="nl-BE"/>
        </w:rPr>
        <w:t>-m</w:t>
      </w:r>
      <w:r w:rsidRPr="00C9330D">
        <w:rPr>
          <w:rFonts w:ascii="Helvetica 55 Roman" w:eastAsia="Helvetica 55 Roman" w:hAnsi="Helvetica 55 Roman" w:cs="Helvetica 55 Roman"/>
          <w:sz w:val="20"/>
          <w:szCs w:val="20"/>
          <w:shd w:val="clear" w:color="auto" w:fill="FFFFFF"/>
          <w:lang w:val="nl-BE"/>
        </w:rPr>
        <w:t>ens is een thuiszorgorganisatie met diensten als thuisverpleging, gezinszorg, poetsen en kinderopvang. Het doel is een tool te ontwikkelen voor thuiszorgmedewerkers die het probleem van vacatures en de vraag naar directe communicatie kan ondersteunen met functionaliteiten als simultane vertaling in live gesprekken en prioritaire gesprekken met beeld en vertaling op afstand. Door de taalbarrière te omzeilen, kunnen mogelijk ook (super)anderstaligen worden ingeschakeld. Ook wanneer zorgpersoneel zich onveilig voelt, maakt live beeldverbinding, ondertiteld in de eigen taal, direct contact met de leidinggevende mogelijk. In Brussel en de regio Gent worden hiervoor drie pilootinstellingen ontwikkeld.</w:t>
      </w:r>
    </w:p>
    <w:p w14:paraId="1381A159" w14:textId="77777777" w:rsidR="00D062B1" w:rsidRPr="00C9330D" w:rsidRDefault="00D062B1">
      <w:pPr>
        <w:jc w:val="both"/>
        <w:rPr>
          <w:rFonts w:ascii="Helvetica 55 Roman" w:eastAsia="Helvetica 55 Roman" w:hAnsi="Helvetica 55 Roman" w:cs="Helvetica 55 Roman"/>
          <w:sz w:val="20"/>
          <w:szCs w:val="20"/>
          <w:lang w:val="nl-BE"/>
        </w:rPr>
      </w:pPr>
    </w:p>
    <w:p w14:paraId="0611A5AA" w14:textId="62B08E50" w:rsidR="00C8433B" w:rsidRPr="00C9330D" w:rsidRDefault="00D062B1">
      <w:pPr>
        <w:numPr>
          <w:ilvl w:val="0"/>
          <w:numId w:val="7"/>
        </w:numPr>
        <w:pBdr>
          <w:left w:val="none" w:sz="0" w:space="8" w:color="auto"/>
        </w:pBdr>
        <w:ind w:hanging="338"/>
        <w:jc w:val="both"/>
        <w:rPr>
          <w:rFonts w:ascii="Helvetica 55 Roman" w:eastAsia="Times New Roman" w:hAnsi="Helvetica 55 Roman" w:cs="Times New Roman"/>
          <w:color w:val="FF7900"/>
          <w:sz w:val="20"/>
          <w:szCs w:val="20"/>
          <w:lang w:val="nl-BE"/>
        </w:rPr>
      </w:pPr>
      <w:r w:rsidRPr="00C9330D">
        <w:rPr>
          <w:rFonts w:ascii="Helvetica 55 Roman" w:hAnsi="Helvetica 55 Roman"/>
          <w:b/>
          <w:color w:val="FF7900"/>
          <w:position w:val="1"/>
          <w:sz w:val="20"/>
          <w:szCs w:val="20"/>
          <w:bdr w:val="none" w:sz="0" w:space="0" w:color="auto" w:frame="1"/>
          <w:lang w:val="nl-BE"/>
        </w:rPr>
        <w:t>Slimme Stad – Een slimme stad is een veilige stad</w:t>
      </w:r>
      <w:r w:rsidRPr="00C9330D">
        <w:rPr>
          <w:rFonts w:ascii="Helvetica 55 Roman" w:eastAsia="Helvetica 55 Roman" w:hAnsi="Helvetica 55 Roman" w:cs="Helvetica 55 Roman"/>
          <w:b/>
          <w:bCs/>
          <w:color w:val="FF7900"/>
          <w:position w:val="1"/>
          <w:sz w:val="20"/>
          <w:szCs w:val="20"/>
          <w:lang w:val="nl-BE"/>
        </w:rPr>
        <w:t xml:space="preserve">: </w:t>
      </w:r>
    </w:p>
    <w:p w14:paraId="0A19A0C8" w14:textId="076D619F" w:rsidR="00C8433B" w:rsidRPr="00C9330D" w:rsidRDefault="00D062B1" w:rsidP="00C9330D">
      <w:pPr>
        <w:jc w:val="both"/>
        <w:rPr>
          <w:rFonts w:ascii="Helvetica 55 Roman" w:hAnsi="Helvetica 55 Roman"/>
          <w:b/>
          <w:color w:val="FF7900"/>
          <w:position w:val="1"/>
          <w:sz w:val="20"/>
          <w:szCs w:val="20"/>
          <w:bdr w:val="none" w:sz="0" w:space="0" w:color="auto" w:frame="1"/>
          <w:lang w:val="nl-BE"/>
        </w:rPr>
      </w:pPr>
      <w:r w:rsidRPr="00C9330D">
        <w:rPr>
          <w:rFonts w:ascii="Helvetica 55 Roman" w:eastAsia="Helvetica 55 Roman" w:hAnsi="Helvetica 55 Roman" w:cs="Helvetica 55 Roman"/>
          <w:sz w:val="20"/>
          <w:szCs w:val="20"/>
          <w:shd w:val="clear" w:color="auto" w:fill="FFFFFF"/>
          <w:lang w:val="nl-BE"/>
        </w:rPr>
        <w:t xml:space="preserve">De beschikbaarheid van beelden vanuit meerdere hoeken of perspectieven </w:t>
      </w:r>
      <w:r w:rsidR="00DB6221" w:rsidRPr="00C9330D">
        <w:rPr>
          <w:rFonts w:ascii="Helvetica 55 Roman" w:eastAsia="Helvetica 55 Roman" w:hAnsi="Helvetica 55 Roman" w:cs="Helvetica 55 Roman"/>
          <w:sz w:val="20"/>
          <w:szCs w:val="20"/>
          <w:shd w:val="clear" w:color="auto" w:fill="FFFFFF"/>
          <w:lang w:val="nl-BE"/>
        </w:rPr>
        <w:t>v</w:t>
      </w:r>
      <w:r w:rsidRPr="00C9330D">
        <w:rPr>
          <w:rFonts w:ascii="Helvetica 55 Roman" w:eastAsia="Helvetica 55 Roman" w:hAnsi="Helvetica 55 Roman" w:cs="Helvetica 55 Roman"/>
          <w:sz w:val="20"/>
          <w:szCs w:val="20"/>
          <w:shd w:val="clear" w:color="auto" w:fill="FFFFFF"/>
          <w:lang w:val="nl-BE"/>
        </w:rPr>
        <w:t xml:space="preserve">oor nood- en veiligheidsdiensten draagt bij tot een </w:t>
      </w:r>
      <w:r w:rsidRPr="00C9330D">
        <w:rPr>
          <w:rStyle w:val="normaltextrun"/>
          <w:rFonts w:ascii="Helvetica 55 Roman" w:hAnsi="Helvetica 55 Roman"/>
          <w:sz w:val="20"/>
          <w:szCs w:val="20"/>
          <w:shd w:val="clear" w:color="auto" w:fill="FFFFFF"/>
          <w:lang w:val="nl-BE"/>
        </w:rPr>
        <w:t>verbeterd situationeel bewustzijn, menigtecontrole en mobiliteit.</w:t>
      </w:r>
      <w:r w:rsidRPr="00C9330D">
        <w:rPr>
          <w:rStyle w:val="normaltextrun"/>
          <w:rFonts w:ascii="Helvetica 55 Roman" w:hAnsi="Helvetica 55 Roman"/>
          <w:b/>
          <w:color w:val="FF7900"/>
          <w:position w:val="1"/>
          <w:sz w:val="20"/>
          <w:szCs w:val="20"/>
          <w:bdr w:val="none" w:sz="0" w:space="0" w:color="auto" w:frame="1"/>
          <w:lang w:val="nl-BE"/>
        </w:rPr>
        <w:t xml:space="preserve"> </w:t>
      </w:r>
      <w:r w:rsidRPr="00C9330D">
        <w:rPr>
          <w:rFonts w:ascii="Helvetica 55 Roman" w:eastAsia="Helvetica 55 Roman" w:hAnsi="Helvetica 55 Roman" w:cs="Helvetica 55 Roman"/>
          <w:sz w:val="20"/>
          <w:szCs w:val="20"/>
          <w:shd w:val="clear" w:color="auto" w:fill="FFFFFF"/>
          <w:lang w:val="nl-BE"/>
        </w:rPr>
        <w:t>Securitas wil samen met Robovision en Orange zorgen voor gegarandeerde capaciteit en snelheid van de videostream dankzij 5G-connectiviteit met een toegepaste slice. De gegevens krijgen extra context door toepassing van AI, die de "big data" uit de beelden omzet in bruikbare informatie. De connectiviteit tussen sensoren, centrale infrastructuur en eindgebruikersapparaten verloopt via 5G. Door slicing kan deze gebruikssituatie rekenen op gegarandeerde capaciteit en snelheid van beeldoverdracht.</w:t>
      </w:r>
    </w:p>
    <w:p w14:paraId="1E5E79DB" w14:textId="77777777" w:rsidR="00D062B1" w:rsidRPr="00C9330D" w:rsidRDefault="00D062B1">
      <w:pPr>
        <w:jc w:val="both"/>
        <w:rPr>
          <w:rFonts w:ascii="Helvetica 55 Roman" w:eastAsia="Helvetica 55 Roman" w:hAnsi="Helvetica 55 Roman" w:cs="Helvetica 55 Roman"/>
          <w:b/>
          <w:bCs/>
          <w:color w:val="FF7900"/>
          <w:position w:val="1"/>
          <w:sz w:val="20"/>
          <w:szCs w:val="20"/>
          <w:lang w:val="nl-BE"/>
        </w:rPr>
      </w:pPr>
    </w:p>
    <w:p w14:paraId="1439C4A4" w14:textId="26B42509" w:rsidR="00C8433B" w:rsidRPr="00C9330D" w:rsidRDefault="00C9330D">
      <w:pPr>
        <w:numPr>
          <w:ilvl w:val="0"/>
          <w:numId w:val="8"/>
        </w:numPr>
        <w:pBdr>
          <w:left w:val="none" w:sz="0" w:space="8" w:color="auto"/>
        </w:pBdr>
        <w:ind w:hanging="338"/>
        <w:jc w:val="both"/>
        <w:rPr>
          <w:rFonts w:ascii="Helvetica 55 Roman" w:eastAsia="Times New Roman" w:hAnsi="Helvetica 55 Roman" w:cs="Times New Roman"/>
          <w:color w:val="FF7900"/>
          <w:sz w:val="20"/>
          <w:szCs w:val="20"/>
          <w:lang w:val="nl-BE"/>
        </w:rPr>
      </w:pPr>
      <w:r w:rsidRPr="00C9330D">
        <w:rPr>
          <w:rFonts w:ascii="Helvetica 55 Roman" w:eastAsia="Helvetica 55 Roman" w:hAnsi="Helvetica 55 Roman" w:cs="Helvetica 55 Roman"/>
          <w:b/>
          <w:bCs/>
          <w:color w:val="FF7900"/>
          <w:sz w:val="20"/>
          <w:szCs w:val="20"/>
          <w:lang w:val="nl-BE"/>
        </w:rPr>
        <w:t xml:space="preserve">5G </w:t>
      </w:r>
      <w:r w:rsidR="00D062B1" w:rsidRPr="00C9330D">
        <w:rPr>
          <w:rFonts w:ascii="Helvetica 55 Roman" w:hAnsi="Helvetica 55 Roman"/>
          <w:b/>
          <w:bCs/>
          <w:color w:val="FF7900"/>
          <w:sz w:val="20"/>
          <w:szCs w:val="20"/>
          <w:lang w:val="nl-BE"/>
        </w:rPr>
        <w:t>voor industriële drone-inspecties</w:t>
      </w:r>
      <w:r w:rsidRPr="00C9330D">
        <w:rPr>
          <w:rFonts w:ascii="Helvetica 55 Roman" w:eastAsia="Helvetica 55 Roman" w:hAnsi="Helvetica 55 Roman" w:cs="Helvetica 55 Roman"/>
          <w:b/>
          <w:bCs/>
          <w:color w:val="FF7900"/>
          <w:position w:val="1"/>
          <w:sz w:val="20"/>
          <w:szCs w:val="20"/>
          <w:lang w:val="nl-BE"/>
        </w:rPr>
        <w:t>:</w:t>
      </w:r>
    </w:p>
    <w:p w14:paraId="4767BA56" w14:textId="0A46C43E" w:rsidR="00D062B1" w:rsidRPr="00C9330D" w:rsidRDefault="00D062B1" w:rsidP="00C9330D">
      <w:pPr>
        <w:jc w:val="both"/>
        <w:rPr>
          <w:rFonts w:ascii="Helvetica 55 Roman" w:eastAsia="Helvetica 55 Roman" w:hAnsi="Helvetica 55 Roman" w:cs="Helvetica 55 Roman"/>
          <w:sz w:val="20"/>
          <w:szCs w:val="20"/>
          <w:lang w:val="nl-BE"/>
        </w:rPr>
      </w:pPr>
      <w:r w:rsidRPr="00C9330D">
        <w:rPr>
          <w:rFonts w:ascii="Helvetica 55 Roman" w:eastAsia="Helvetica 55 Roman" w:hAnsi="Helvetica 55 Roman" w:cs="Helvetica 55 Roman"/>
          <w:sz w:val="20"/>
          <w:szCs w:val="20"/>
          <w:lang w:val="nl-BE"/>
        </w:rPr>
        <w:t xml:space="preserve">Industriële bedrijven in de havengebieden hebben behoefte aan betere inzichten in preventief onderhoud van hun kritieke infrastructuur (bv.: kranen, gebouwen, pijpenrekken,...) en veiligere, meer kostenefficiënte en kwalitatieve inspectie-instrumenten. Frequente inspecties en de goede staat van deze infrastructuur zijn van cruciaal belang om een maximale uptime te garanderen. Onvoorziene defecten leiden tot aanzienlijke kostenstijgingen door meer stilstand, extra onderhoudswerkzaamheden en een onveilige werkomgeving. </w:t>
      </w:r>
    </w:p>
    <w:p w14:paraId="6A6B3556" w14:textId="4B2BEDC3" w:rsidR="00D062B1" w:rsidRDefault="00D062B1" w:rsidP="00C9330D">
      <w:pPr>
        <w:jc w:val="both"/>
        <w:rPr>
          <w:rFonts w:ascii="Helvetica 55 Roman" w:eastAsia="Helvetica 55 Roman" w:hAnsi="Helvetica 55 Roman" w:cs="Helvetica 55 Roman"/>
          <w:sz w:val="20"/>
          <w:szCs w:val="20"/>
          <w:lang w:val="nl-BE"/>
        </w:rPr>
      </w:pPr>
      <w:r w:rsidRPr="00C9330D">
        <w:rPr>
          <w:rFonts w:ascii="Helvetica 55 Roman" w:eastAsia="Helvetica 55 Roman" w:hAnsi="Helvetica 55 Roman" w:cs="Helvetica 55 Roman"/>
          <w:sz w:val="20"/>
          <w:szCs w:val="20"/>
          <w:lang w:val="nl-BE"/>
        </w:rPr>
        <w:t>SkyeBase is van plan om samen met Orange een Proof of Concept te ontwikkelen waarbij drones industriële infrastructuur op een veilige, efficiënte en kwaliteitsvolle manier inspecteren. Camera's leggen informatie vast voor data-analyse en inspectierapportage via hun I-Spect</w:t>
      </w:r>
      <w:r w:rsidR="00364674" w:rsidRPr="00C9330D">
        <w:rPr>
          <w:rFonts w:ascii="Helvetica 55 Roman" w:eastAsia="Helvetica 55 Roman" w:hAnsi="Helvetica 55 Roman" w:cs="Helvetica 55 Roman"/>
          <w:sz w:val="20"/>
          <w:szCs w:val="20"/>
          <w:lang w:val="nl-BE"/>
        </w:rPr>
        <w:t>-</w:t>
      </w:r>
      <w:r w:rsidRPr="00C9330D">
        <w:rPr>
          <w:rFonts w:ascii="Helvetica 55 Roman" w:eastAsia="Helvetica 55 Roman" w:hAnsi="Helvetica 55 Roman" w:cs="Helvetica 55 Roman"/>
          <w:sz w:val="20"/>
          <w:szCs w:val="20"/>
          <w:lang w:val="nl-BE"/>
        </w:rPr>
        <w:t>platform dat gebruik maakt van AI en digital twins. D</w:t>
      </w:r>
      <w:r w:rsidR="00D05EA2" w:rsidRPr="00C9330D">
        <w:rPr>
          <w:rFonts w:ascii="Helvetica 55 Roman" w:eastAsia="Helvetica 55 Roman" w:hAnsi="Helvetica 55 Roman" w:cs="Helvetica 55 Roman"/>
          <w:sz w:val="20"/>
          <w:szCs w:val="20"/>
          <w:lang w:val="nl-BE"/>
        </w:rPr>
        <w:t>a</w:t>
      </w:r>
      <w:r w:rsidRPr="00C9330D">
        <w:rPr>
          <w:rFonts w:ascii="Helvetica 55 Roman" w:eastAsia="Helvetica 55 Roman" w:hAnsi="Helvetica 55 Roman" w:cs="Helvetica 55 Roman"/>
          <w:sz w:val="20"/>
          <w:szCs w:val="20"/>
          <w:lang w:val="nl-BE"/>
        </w:rPr>
        <w:t>t om maximale uptime te garanderen en kostenstijgingen te voorkomen. 5G zal fungeren als schakel tussen de drones, het commandovoertuig, het competentiecentrum, de data-analysetools en het I-Spect-platform. 5G zal hier livestream mogelijk maken, evenals realtime AI-gestuurde defectdetectie en stabiele, snelle en veilige gegevensoverdracht van inspectiebeelden.</w:t>
      </w:r>
    </w:p>
    <w:p w14:paraId="6F4D3DF5" w14:textId="77777777" w:rsidR="00D46531" w:rsidRPr="00C9330D" w:rsidRDefault="00D46531" w:rsidP="00C9330D">
      <w:pPr>
        <w:jc w:val="both"/>
        <w:rPr>
          <w:rFonts w:ascii="Helvetica 55 Roman" w:eastAsia="Helvetica 55 Roman" w:hAnsi="Helvetica 55 Roman" w:cs="Helvetica 55 Roman"/>
          <w:sz w:val="20"/>
          <w:szCs w:val="20"/>
          <w:lang w:val="nl-BE"/>
        </w:rPr>
      </w:pPr>
    </w:p>
    <w:p w14:paraId="70FF73FC" w14:textId="77777777" w:rsidR="00C8433B" w:rsidRPr="00C9330D" w:rsidRDefault="00C8433B">
      <w:pPr>
        <w:jc w:val="both"/>
        <w:rPr>
          <w:rFonts w:ascii="Helvetica 55 Roman" w:eastAsia="Helvetica 55 Roman" w:hAnsi="Helvetica 55 Roman" w:cs="Helvetica 55 Roman"/>
          <w:b/>
          <w:bCs/>
          <w:color w:val="FF7900"/>
          <w:position w:val="1"/>
          <w:sz w:val="20"/>
          <w:szCs w:val="20"/>
          <w:lang w:val="nl-BE"/>
        </w:rPr>
      </w:pPr>
    </w:p>
    <w:p w14:paraId="1311838F" w14:textId="77777777" w:rsidR="00C8433B" w:rsidRPr="00C9330D" w:rsidRDefault="00C9330D">
      <w:pPr>
        <w:numPr>
          <w:ilvl w:val="0"/>
          <w:numId w:val="9"/>
        </w:numPr>
        <w:pBdr>
          <w:left w:val="none" w:sz="0" w:space="8" w:color="auto"/>
        </w:pBdr>
        <w:ind w:hanging="338"/>
        <w:jc w:val="both"/>
        <w:rPr>
          <w:rFonts w:ascii="Helvetica 55 Roman" w:eastAsia="Times New Roman" w:hAnsi="Helvetica 55 Roman" w:cs="Times New Roman"/>
          <w:color w:val="FF7900"/>
          <w:sz w:val="20"/>
          <w:szCs w:val="20"/>
        </w:rPr>
      </w:pPr>
      <w:r w:rsidRPr="00C9330D">
        <w:rPr>
          <w:rFonts w:ascii="Helvetica 55 Roman" w:eastAsia="Helvetica 55 Roman" w:hAnsi="Helvetica 55 Roman" w:cs="Helvetica 55 Roman"/>
          <w:b/>
          <w:bCs/>
          <w:color w:val="FF7900"/>
          <w:sz w:val="20"/>
          <w:szCs w:val="20"/>
          <w:shd w:val="clear" w:color="auto" w:fill="FAF9F8"/>
        </w:rPr>
        <w:lastRenderedPageBreak/>
        <w:t>5GENIBUS</w:t>
      </w:r>
      <w:r w:rsidRPr="00C9330D">
        <w:rPr>
          <w:rFonts w:ascii="Helvetica 55 Roman" w:eastAsia="Helvetica 55 Roman" w:hAnsi="Helvetica 55 Roman" w:cs="Helvetica 55 Roman"/>
          <w:b/>
          <w:bCs/>
          <w:color w:val="FF7900"/>
          <w:position w:val="1"/>
          <w:sz w:val="20"/>
          <w:szCs w:val="20"/>
        </w:rPr>
        <w:t>:</w:t>
      </w:r>
    </w:p>
    <w:p w14:paraId="2CE567FE" w14:textId="5A13834D" w:rsidR="00C8433B" w:rsidRPr="00C9330D" w:rsidRDefault="00D062B1">
      <w:pPr>
        <w:jc w:val="both"/>
        <w:rPr>
          <w:rFonts w:ascii="Helvetica 55 Roman" w:eastAsia="Helvetica 55 Roman" w:hAnsi="Helvetica 55 Roman" w:cs="Helvetica 55 Roman"/>
          <w:position w:val="1"/>
          <w:sz w:val="20"/>
          <w:szCs w:val="20"/>
          <w:lang w:val="nl-BE"/>
        </w:rPr>
      </w:pPr>
      <w:r w:rsidRPr="00C9330D">
        <w:rPr>
          <w:rFonts w:ascii="Helvetica 55 Roman" w:eastAsia="Helvetica 55 Roman" w:hAnsi="Helvetica 55 Roman" w:cs="Helvetica 55 Roman"/>
          <w:position w:val="1"/>
          <w:sz w:val="20"/>
          <w:szCs w:val="20"/>
          <w:lang w:val="nl-BE"/>
        </w:rPr>
        <w:t>TRES wil samen met Keysight Technologies en Orange een 5G</w:t>
      </w:r>
      <w:r w:rsidR="00364674" w:rsidRPr="00C9330D">
        <w:rPr>
          <w:rFonts w:ascii="Helvetica 55 Roman" w:eastAsia="Helvetica 55 Roman" w:hAnsi="Helvetica 55 Roman" w:cs="Helvetica 55 Roman"/>
          <w:position w:val="1"/>
          <w:sz w:val="20"/>
          <w:szCs w:val="20"/>
          <w:lang w:val="nl-BE"/>
        </w:rPr>
        <w:t>-</w:t>
      </w:r>
      <w:r w:rsidRPr="00C9330D">
        <w:rPr>
          <w:rFonts w:ascii="Helvetica 55 Roman" w:eastAsia="Helvetica 55 Roman" w:hAnsi="Helvetica 55 Roman" w:cs="Helvetica 55 Roman"/>
          <w:position w:val="1"/>
          <w:sz w:val="20"/>
          <w:szCs w:val="20"/>
          <w:lang w:val="nl-BE"/>
        </w:rPr>
        <w:t>gebruikssituatie voor autonome en groene mobiliteit realiseren. In Leuven zal een 5G-netwerk, met slimme stadspalen en een glasvezelnetwerk, uitgebreid getest worden om autonoom (openbaar) vervoer in de stad mogelijk te maken. 5G mobiele netwerken voldoen aan de hoge eisen voor autonome mobiliteit. Op korte termijn zal een ecologische elektrische pendeldienst worden aangeboden</w:t>
      </w:r>
      <w:r w:rsidR="00D05EA2" w:rsidRPr="00C9330D">
        <w:rPr>
          <w:rFonts w:ascii="Helvetica 55 Roman" w:eastAsia="Helvetica 55 Roman" w:hAnsi="Helvetica 55 Roman" w:cs="Helvetica 55 Roman"/>
          <w:position w:val="1"/>
          <w:sz w:val="20"/>
          <w:szCs w:val="20"/>
          <w:lang w:val="nl-BE"/>
        </w:rPr>
        <w:t xml:space="preserve"> </w:t>
      </w:r>
      <w:r w:rsidRPr="00C9330D">
        <w:rPr>
          <w:rFonts w:ascii="Helvetica 55 Roman" w:eastAsia="Helvetica 55 Roman" w:hAnsi="Helvetica 55 Roman" w:cs="Helvetica 55 Roman"/>
          <w:position w:val="1"/>
          <w:sz w:val="20"/>
          <w:szCs w:val="20"/>
          <w:lang w:val="nl-BE"/>
        </w:rPr>
        <w:t xml:space="preserve">voor bewoners en bezoekers tussen de stadsrand en het centrum. </w:t>
      </w:r>
      <w:r w:rsidR="00D05EA2" w:rsidRPr="00C9330D">
        <w:rPr>
          <w:rFonts w:ascii="Helvetica 55 Roman" w:eastAsia="Helvetica 55 Roman" w:hAnsi="Helvetica 55 Roman" w:cs="Helvetica 55 Roman"/>
          <w:position w:val="1"/>
          <w:sz w:val="20"/>
          <w:szCs w:val="20"/>
          <w:lang w:val="nl-BE"/>
        </w:rPr>
        <w:t xml:space="preserve">Die </w:t>
      </w:r>
      <w:r w:rsidRPr="00C9330D">
        <w:rPr>
          <w:rFonts w:ascii="Helvetica 55 Roman" w:eastAsia="Helvetica 55 Roman" w:hAnsi="Helvetica 55 Roman" w:cs="Helvetica 55 Roman"/>
          <w:position w:val="1"/>
          <w:sz w:val="20"/>
          <w:szCs w:val="20"/>
          <w:lang w:val="nl-BE"/>
        </w:rPr>
        <w:t>kan ook worden gebruikt voor logistieke diensten. Deze technologie is 24/7 inzetbaar, milieuvriendelijk, veiliger en vermindert het aantal auto's in de stad. Het is ook gemakkelijk schaalbaar en maakt gebruik van AI om beslissingen te verfijnen en te verbeteren.</w:t>
      </w:r>
    </w:p>
    <w:p w14:paraId="32BCE345" w14:textId="77777777" w:rsidR="00D062B1" w:rsidRPr="00C9330D" w:rsidRDefault="00D062B1">
      <w:pPr>
        <w:jc w:val="both"/>
        <w:rPr>
          <w:rFonts w:ascii="Helvetica 55 Roman" w:eastAsia="Helvetica 55 Roman" w:hAnsi="Helvetica 55 Roman" w:cs="Helvetica 55 Roman"/>
          <w:b/>
          <w:bCs/>
          <w:color w:val="FF7900"/>
          <w:position w:val="1"/>
          <w:sz w:val="20"/>
          <w:szCs w:val="20"/>
          <w:lang w:val="nl-BE"/>
        </w:rPr>
      </w:pPr>
    </w:p>
    <w:p w14:paraId="77D347C6" w14:textId="46EF5744" w:rsidR="00C8433B" w:rsidRPr="00C9330D" w:rsidRDefault="00D062B1">
      <w:pPr>
        <w:numPr>
          <w:ilvl w:val="0"/>
          <w:numId w:val="10"/>
        </w:numPr>
        <w:pBdr>
          <w:left w:val="none" w:sz="0" w:space="8" w:color="auto"/>
        </w:pBdr>
        <w:ind w:hanging="338"/>
        <w:jc w:val="both"/>
        <w:rPr>
          <w:rFonts w:ascii="Helvetica 55 Roman" w:eastAsia="Times New Roman" w:hAnsi="Helvetica 55 Roman" w:cs="Times New Roman"/>
          <w:color w:val="FF7900"/>
          <w:sz w:val="20"/>
          <w:szCs w:val="20"/>
          <w:lang w:val="nl-BE"/>
        </w:rPr>
      </w:pPr>
      <w:r w:rsidRPr="00C9330D">
        <w:rPr>
          <w:rStyle w:val="normaltextrun"/>
          <w:rFonts w:ascii="Helvetica 55 Roman" w:hAnsi="Helvetica 55 Roman"/>
          <w:b/>
          <w:bCs/>
          <w:color w:val="FF7900"/>
          <w:sz w:val="20"/>
          <w:szCs w:val="20"/>
          <w:shd w:val="clear" w:color="auto" w:fill="FFFFFF"/>
          <w:lang w:val="nl-BE"/>
        </w:rPr>
        <w:t>Missiekritisch en veiligheidscommunicatienetwerk voor Belgische Defensie</w:t>
      </w:r>
      <w:r w:rsidRPr="00C9330D">
        <w:rPr>
          <w:rFonts w:ascii="Helvetica 55 Roman" w:eastAsia="Helvetica 55 Roman" w:hAnsi="Helvetica 55 Roman" w:cs="Helvetica 55 Roman"/>
          <w:b/>
          <w:bCs/>
          <w:color w:val="FF7900"/>
          <w:position w:val="1"/>
          <w:sz w:val="20"/>
          <w:szCs w:val="20"/>
          <w:lang w:val="nl-BE"/>
        </w:rPr>
        <w:t>:</w:t>
      </w:r>
    </w:p>
    <w:p w14:paraId="5546291B" w14:textId="6F3035D4" w:rsidR="00C8433B" w:rsidRPr="00C9330D" w:rsidRDefault="00D062B1" w:rsidP="00C9330D">
      <w:pPr>
        <w:jc w:val="both"/>
        <w:rPr>
          <w:rFonts w:ascii="Helvetica 55 Roman" w:eastAsia="Helvetica 55 Roman" w:hAnsi="Helvetica 55 Roman" w:cs="Helvetica 55 Roman"/>
          <w:sz w:val="20"/>
          <w:szCs w:val="20"/>
          <w:lang w:val="nl-BE"/>
        </w:rPr>
      </w:pPr>
      <w:r w:rsidRPr="00C9330D">
        <w:rPr>
          <w:rFonts w:ascii="Helvetica 55 Roman" w:eastAsia="Helvetica 55 Roman" w:hAnsi="Helvetica 55 Roman" w:cs="Helvetica 55 Roman"/>
          <w:sz w:val="20"/>
          <w:szCs w:val="20"/>
          <w:lang w:val="nl-BE"/>
        </w:rPr>
        <w:t>Het doel van dit project is de analyse van het gebruik van een 5G-installatie voor de "missiekritische" netwerken van defensiebases. Deze netwerken worden gebruikt voor basisoperaties en -beveiliging, voor logistieke en technische ondersteuning en als onderdeel van crisisplannen. Daarom is het voor Defensie van cruciaal belang te beoordelen welk type 5G-infrastructuur voldoet aan onze behoeften op het gebied van informatiebeveiliging (vertrouwelijkheid, integriteit en beschikbaarheid) en communicatie (integratie met onze bestaande netwerken, specifieke diensten,...).</w:t>
      </w:r>
    </w:p>
    <w:p w14:paraId="6171D34F" w14:textId="77777777" w:rsidR="00D062B1" w:rsidRPr="00C9330D" w:rsidRDefault="00D062B1">
      <w:pPr>
        <w:spacing w:line="240" w:lineRule="auto"/>
        <w:rPr>
          <w:rFonts w:ascii="Helvetica 55 Roman" w:eastAsia="Helvetica 55 Roman" w:hAnsi="Helvetica 55 Roman" w:cs="Helvetica 55 Roman"/>
          <w:sz w:val="20"/>
          <w:szCs w:val="20"/>
          <w:lang w:val="nl-BE"/>
        </w:rPr>
      </w:pPr>
    </w:p>
    <w:p w14:paraId="7FA3C925" w14:textId="77777777" w:rsidR="00C8433B" w:rsidRPr="00C9330D" w:rsidRDefault="00C9330D">
      <w:pPr>
        <w:numPr>
          <w:ilvl w:val="0"/>
          <w:numId w:val="11"/>
        </w:numPr>
        <w:pBdr>
          <w:left w:val="none" w:sz="0" w:space="8" w:color="auto"/>
        </w:pBdr>
        <w:spacing w:line="240" w:lineRule="auto"/>
        <w:ind w:hanging="338"/>
        <w:rPr>
          <w:rFonts w:ascii="Helvetica 55 Roman" w:eastAsia="Times New Roman" w:hAnsi="Helvetica 55 Roman" w:cs="Times New Roman"/>
          <w:color w:val="FF7900"/>
          <w:sz w:val="20"/>
          <w:szCs w:val="20"/>
        </w:rPr>
      </w:pPr>
      <w:r w:rsidRPr="00C9330D">
        <w:rPr>
          <w:rFonts w:ascii="Helvetica 55 Roman" w:eastAsia="Helvetica 55 Roman" w:hAnsi="Helvetica 55 Roman" w:cs="Helvetica 55 Roman"/>
          <w:b/>
          <w:bCs/>
          <w:color w:val="FF7900"/>
          <w:sz w:val="20"/>
          <w:szCs w:val="20"/>
          <w:shd w:val="clear" w:color="auto" w:fill="FFFFFF"/>
        </w:rPr>
        <w:t>5G automation platform</w:t>
      </w:r>
      <w:r w:rsidRPr="00C9330D">
        <w:rPr>
          <w:rFonts w:ascii="Helvetica 55 Roman" w:eastAsia="Helvetica 55 Roman" w:hAnsi="Helvetica 55 Roman" w:cs="Helvetica 55 Roman"/>
          <w:b/>
          <w:bCs/>
          <w:color w:val="FF7900"/>
          <w:sz w:val="20"/>
          <w:szCs w:val="20"/>
        </w:rPr>
        <w:t xml:space="preserve">: </w:t>
      </w:r>
    </w:p>
    <w:p w14:paraId="4C64F18C" w14:textId="4EDB28B4" w:rsidR="00C8433B" w:rsidRPr="00C9330D" w:rsidRDefault="00D062B1">
      <w:pPr>
        <w:jc w:val="both"/>
        <w:rPr>
          <w:rFonts w:ascii="Helvetica 55 Roman" w:eastAsia="Helvetica 55 Roman" w:hAnsi="Helvetica 55 Roman" w:cs="Helvetica 55 Roman"/>
          <w:sz w:val="20"/>
          <w:szCs w:val="20"/>
          <w:lang w:val="nl-BE"/>
        </w:rPr>
      </w:pPr>
      <w:r w:rsidRPr="00C9330D">
        <w:rPr>
          <w:rFonts w:ascii="Helvetica 55 Roman" w:eastAsia="Helvetica 55 Roman" w:hAnsi="Helvetica 55 Roman" w:cs="Helvetica 55 Roman"/>
          <w:sz w:val="20"/>
          <w:szCs w:val="20"/>
          <w:lang w:val="nl-BE"/>
        </w:rPr>
        <w:t>Het doel van dit project is om in samenwerking met Orange Belgium automatiseringsmogelijkheden te ontwikkelen voor 5G</w:t>
      </w:r>
      <w:r w:rsidR="00364674" w:rsidRPr="00C9330D">
        <w:rPr>
          <w:rFonts w:ascii="Helvetica 55 Roman" w:eastAsia="Helvetica 55 Roman" w:hAnsi="Helvetica 55 Roman" w:cs="Helvetica 55 Roman"/>
          <w:sz w:val="20"/>
          <w:szCs w:val="20"/>
          <w:lang w:val="nl-BE"/>
        </w:rPr>
        <w:t>-</w:t>
      </w:r>
      <w:r w:rsidRPr="00C9330D">
        <w:rPr>
          <w:rFonts w:ascii="Helvetica 55 Roman" w:eastAsia="Helvetica 55 Roman" w:hAnsi="Helvetica 55 Roman" w:cs="Helvetica 55 Roman"/>
          <w:sz w:val="20"/>
          <w:szCs w:val="20"/>
          <w:lang w:val="nl-BE"/>
        </w:rPr>
        <w:t>gebruikssituaties op een opkomend Ericsson</w:t>
      </w:r>
      <w:r w:rsidR="00364674" w:rsidRPr="00C9330D">
        <w:rPr>
          <w:rFonts w:ascii="Helvetica 55 Roman" w:eastAsia="Helvetica 55 Roman" w:hAnsi="Helvetica 55 Roman" w:cs="Helvetica 55 Roman"/>
          <w:sz w:val="20"/>
          <w:szCs w:val="20"/>
          <w:lang w:val="nl-BE"/>
        </w:rPr>
        <w:t>-</w:t>
      </w:r>
      <w:r w:rsidRPr="00C9330D">
        <w:rPr>
          <w:rFonts w:ascii="Helvetica 55 Roman" w:eastAsia="Helvetica 55 Roman" w:hAnsi="Helvetica 55 Roman" w:cs="Helvetica 55 Roman"/>
          <w:sz w:val="20"/>
          <w:szCs w:val="20"/>
          <w:lang w:val="nl-BE"/>
        </w:rPr>
        <w:t xml:space="preserve">platform. De oplossing zal gekoppeld worden aan de multi-vendor telecominfrastructuur van de operator op nationale schaal. De oplossing zal de configuratie, schaling, reservering en beveiliging mogelijk maken van (virtuele) apparatuurbronnen die worden gebruikt voor elk type 5G-communicatie en die relevant zijn voor consumenten, ondernemingen, de overheid en kritieke infrastructuur. Hierdoor zullen bedrijven en openbare instellingen over aangepaste netwerken kunnen beschikken waar en wanneer ze die nodig hebben. In het geval van een onfortuinlijke gebeurtenis kan de exploitant onmiddellijk voorrang geven aan datacommunicatie voor gezondheids- en veiligheidsdiensten en de infrastructuur voor consumenten beperken, de resterende middelen controleren en de bedrijfscapaciteit waar mogelijk verhogen. Deze flexibiliteit draagt ook bij tot een efficiënt gebruik van middelen: het is niet langer nodig om voortdurend maximale capaciteit te reserveren, maar om alleen te gebruiken wat nodig is en waar het nodig is, wat een aanzienlijke impact heeft op het energieverbruik van de infrastructuur. Door automatisering te integreren in zijn activeringsketen kan Orange Belgium de markt van kmo's en grote ondernemingen aanspreken en de aanpassing </w:t>
      </w:r>
      <w:r w:rsidR="00364674" w:rsidRPr="00C9330D">
        <w:rPr>
          <w:rFonts w:ascii="Helvetica 55 Roman" w:eastAsia="Helvetica 55 Roman" w:hAnsi="Helvetica 55 Roman" w:cs="Helvetica 55 Roman"/>
          <w:sz w:val="20"/>
          <w:szCs w:val="20"/>
          <w:lang w:val="nl-BE"/>
        </w:rPr>
        <w:t xml:space="preserve">naar </w:t>
      </w:r>
      <w:r w:rsidRPr="00C9330D">
        <w:rPr>
          <w:rFonts w:ascii="Helvetica 55 Roman" w:eastAsia="Helvetica 55 Roman" w:hAnsi="Helvetica 55 Roman" w:cs="Helvetica 55 Roman"/>
          <w:sz w:val="20"/>
          <w:szCs w:val="20"/>
          <w:lang w:val="nl-BE"/>
        </w:rPr>
        <w:t>5G versnellen.</w:t>
      </w:r>
    </w:p>
    <w:p w14:paraId="48B56B1D" w14:textId="77777777" w:rsidR="00C9330D" w:rsidRPr="00D062B1" w:rsidRDefault="00C9330D">
      <w:pPr>
        <w:jc w:val="both"/>
        <w:rPr>
          <w:rFonts w:ascii="Helvetica 55 Roman" w:eastAsia="Helvetica 55 Roman" w:hAnsi="Helvetica 55 Roman" w:cs="Helvetica 55 Roman"/>
          <w:sz w:val="20"/>
          <w:szCs w:val="20"/>
          <w:lang w:val="nl-BE"/>
        </w:rPr>
      </w:pPr>
    </w:p>
    <w:p w14:paraId="123FDEF7" w14:textId="77777777" w:rsidR="00C8433B" w:rsidRPr="00D062B1" w:rsidRDefault="00C8433B">
      <w:pPr>
        <w:rPr>
          <w:lang w:val="nl-BE"/>
        </w:rPr>
      </w:pPr>
    </w:p>
    <w:p w14:paraId="3528B161" w14:textId="77777777" w:rsidR="00D062B1" w:rsidRPr="00C30CC1" w:rsidRDefault="00D062B1" w:rsidP="00D062B1">
      <w:pPr>
        <w:spacing w:line="240" w:lineRule="auto"/>
        <w:rPr>
          <w:rFonts w:ascii="Helvetica 55 Roman" w:eastAsia="Helvetica Neue" w:hAnsi="Helvetica 55 Roman" w:cs="Helvetica Neue"/>
          <w:color w:val="FF6600"/>
          <w:sz w:val="20"/>
          <w:szCs w:val="20"/>
          <w:lang w:val="nl-BE"/>
        </w:rPr>
      </w:pPr>
      <w:r w:rsidRPr="00C30CC1">
        <w:rPr>
          <w:rFonts w:ascii="Helvetica 55 Roman" w:eastAsia="Helvetica Neue" w:hAnsi="Helvetica 55 Roman" w:cs="Helvetica Neue"/>
          <w:color w:val="FF6600"/>
          <w:sz w:val="20"/>
          <w:szCs w:val="20"/>
          <w:lang w:val="nl-BE"/>
        </w:rPr>
        <w:t>Over Orange Belgium</w:t>
      </w:r>
    </w:p>
    <w:p w14:paraId="5B65CF06" w14:textId="77777777" w:rsidR="00C9330D" w:rsidRPr="00E317A6" w:rsidRDefault="00C9330D" w:rsidP="00C9330D">
      <w:pPr>
        <w:spacing w:line="240" w:lineRule="auto"/>
        <w:rPr>
          <w:rFonts w:ascii="Helvetica 55 Roman" w:hAnsi="Helvetica 55 Roman"/>
          <w:sz w:val="16"/>
          <w:szCs w:val="16"/>
          <w:lang w:val="nl-BE"/>
        </w:rPr>
      </w:pPr>
      <w:r w:rsidRPr="00E317A6">
        <w:rPr>
          <w:rFonts w:ascii="Helvetica 55 Roman" w:eastAsia="Helvetica 55 Roman" w:hAnsi="Helvetica 55 Roman" w:cs="Helvetica 55 Roman"/>
          <w:sz w:val="16"/>
          <w:szCs w:val="16"/>
          <w:lang w:val="nl"/>
        </w:rPr>
        <w:t>Orange Belgium is een van de grootste telecomspelers in België, waar het ruim 3 miljoen klanten telt, en in Luxemburg, via zijn dochteronderneming Orange Communications Luxembourg.</w:t>
      </w:r>
    </w:p>
    <w:p w14:paraId="6BC3F005" w14:textId="77777777" w:rsidR="00C9330D" w:rsidRPr="00E317A6" w:rsidRDefault="00C9330D" w:rsidP="00C9330D">
      <w:pPr>
        <w:spacing w:line="240" w:lineRule="auto"/>
        <w:rPr>
          <w:rFonts w:ascii="Helvetica 55 Roman" w:hAnsi="Helvetica 55 Roman"/>
          <w:sz w:val="16"/>
          <w:szCs w:val="16"/>
          <w:lang w:val="nl-BE"/>
        </w:rPr>
      </w:pPr>
      <w:r w:rsidRPr="00E317A6">
        <w:rPr>
          <w:rFonts w:ascii="Helvetica 55 Roman" w:eastAsia="Helvetica 55 Roman" w:hAnsi="Helvetica 55 Roman" w:cs="Helvetica 55 Roman"/>
          <w:sz w:val="16"/>
          <w:szCs w:val="16"/>
          <w:lang w:val="nl"/>
        </w:rPr>
        <w:t>Als convergente speler levert Orange connectiviteitsdiensten van de nieuwste generatie aan residentiële klanten via multigigabit mobiele, kabel- en glasvezelnetwerken, ook voor het Internet of Things. Zijn hoogwaardige mobiele netwerk is uitgerust met de nieuwste technologieën en er wordt continu in geïnvesteerd. Als een verantwoorde operator investeert Orange Belgium ook om zijn ecologische voetafdruk te verkleinen en duurzame en inclusieve digitale praktijken te bevorderen.</w:t>
      </w:r>
    </w:p>
    <w:p w14:paraId="56DBDDA9" w14:textId="77777777" w:rsidR="00C9330D" w:rsidRPr="00E317A6" w:rsidRDefault="00C9330D" w:rsidP="00C9330D">
      <w:pPr>
        <w:spacing w:line="240" w:lineRule="auto"/>
        <w:rPr>
          <w:rFonts w:ascii="Helvetica 55 Roman" w:hAnsi="Helvetica 55 Roman"/>
          <w:sz w:val="16"/>
          <w:szCs w:val="16"/>
          <w:lang w:val="nl-BE"/>
        </w:rPr>
      </w:pPr>
      <w:r w:rsidRPr="00E317A6">
        <w:rPr>
          <w:rFonts w:ascii="Helvetica 55 Roman" w:eastAsia="Helvetica 55 Roman" w:hAnsi="Helvetica 55 Roman" w:cs="Helvetica 55 Roman"/>
          <w:sz w:val="16"/>
          <w:szCs w:val="16"/>
          <w:lang w:val="nl"/>
        </w:rPr>
        <w:t>Orange Belgium is een filiaal van de Orange-groep, een van de grootste operatoren in Europa en Afrika voor mobiele telefonie en internet en een wereldleider in telecomdiensten voor bedrijven.</w:t>
      </w:r>
    </w:p>
    <w:p w14:paraId="4BD38153" w14:textId="77777777" w:rsidR="00C9330D" w:rsidRPr="00E317A6" w:rsidRDefault="00C9330D" w:rsidP="00C9330D">
      <w:pPr>
        <w:spacing w:line="240" w:lineRule="auto"/>
        <w:rPr>
          <w:rFonts w:ascii="Helvetica 55 Roman" w:hAnsi="Helvetica 55 Roman"/>
          <w:sz w:val="16"/>
          <w:szCs w:val="16"/>
          <w:lang w:val="nl-BE"/>
        </w:rPr>
      </w:pPr>
      <w:r w:rsidRPr="00E317A6">
        <w:rPr>
          <w:rFonts w:ascii="Helvetica 55 Roman" w:eastAsia="Helvetica 55 Roman" w:hAnsi="Helvetica 55 Roman" w:cs="Helvetica 55 Roman"/>
          <w:sz w:val="16"/>
          <w:szCs w:val="16"/>
          <w:lang w:val="nl"/>
        </w:rPr>
        <w:t>Orange Belgium staat genoteerd op de Beurs van Brussel (OBEL).</w:t>
      </w:r>
    </w:p>
    <w:p w14:paraId="0C151A55" w14:textId="77777777" w:rsidR="00C9330D" w:rsidRPr="00E317A6" w:rsidRDefault="00C9330D" w:rsidP="00C9330D">
      <w:pPr>
        <w:spacing w:line="240" w:lineRule="auto"/>
        <w:rPr>
          <w:rFonts w:ascii="Helvetica 55 Roman" w:eastAsia="Helvetica Neue" w:hAnsi="Helvetica 55 Roman"/>
          <w:sz w:val="16"/>
          <w:szCs w:val="16"/>
          <w:lang w:val="nl-BE"/>
        </w:rPr>
      </w:pPr>
    </w:p>
    <w:p w14:paraId="209FE5CE" w14:textId="77777777" w:rsidR="00C9330D" w:rsidRPr="00E317A6" w:rsidRDefault="00C9330D" w:rsidP="00C9330D">
      <w:pPr>
        <w:spacing w:line="240" w:lineRule="auto"/>
        <w:rPr>
          <w:rFonts w:ascii="Helvetica 55 Roman" w:eastAsia="Helvetica Neue" w:hAnsi="Helvetica 55 Roman"/>
          <w:color w:val="0000FF"/>
          <w:sz w:val="16"/>
          <w:szCs w:val="16"/>
          <w:u w:val="single"/>
          <w:lang w:val="nl-BE"/>
        </w:rPr>
      </w:pPr>
      <w:r w:rsidRPr="00E317A6">
        <w:rPr>
          <w:rFonts w:ascii="Helvetica 55 Roman" w:eastAsia="Helvetica Neue" w:hAnsi="Helvetica 55 Roman"/>
          <w:sz w:val="16"/>
          <w:szCs w:val="16"/>
          <w:lang w:val="nl-BE"/>
        </w:rPr>
        <w:t xml:space="preserve">Ga voor meer informatie naar: </w:t>
      </w:r>
      <w:r w:rsidRPr="00E317A6">
        <w:rPr>
          <w:rFonts w:ascii="Helvetica 55 Roman" w:eastAsia="Helvetica Neue" w:hAnsi="Helvetica 55 Roman"/>
          <w:color w:val="0000FF"/>
          <w:sz w:val="16"/>
          <w:szCs w:val="16"/>
          <w:u w:val="single"/>
          <w:lang w:val="nl-BE"/>
        </w:rPr>
        <w:t xml:space="preserve">corporate.orange.be, www.orange.be of volg ons op Twitter: </w:t>
      </w:r>
    </w:p>
    <w:p w14:paraId="66A1B523" w14:textId="77067C4A" w:rsidR="00D062B1" w:rsidRPr="00C9330D" w:rsidRDefault="00C9330D" w:rsidP="00C9330D">
      <w:pPr>
        <w:spacing w:line="240" w:lineRule="auto"/>
        <w:rPr>
          <w:rFonts w:ascii="Helvetica 55 Roman" w:eastAsia="Helvetica Neue" w:hAnsi="Helvetica 55 Roman"/>
          <w:sz w:val="16"/>
          <w:szCs w:val="16"/>
          <w:lang w:val="fr-BE"/>
        </w:rPr>
      </w:pPr>
      <w:r w:rsidRPr="00E317A6">
        <w:rPr>
          <w:rFonts w:ascii="Helvetica 55 Roman" w:eastAsia="Helvetica Neue" w:hAnsi="Helvetica 55 Roman"/>
          <w:color w:val="FF6600"/>
          <w:sz w:val="16"/>
          <w:szCs w:val="16"/>
          <w:lang w:val="fr-BE"/>
        </w:rPr>
        <w:t>@pressOrangeBe.</w:t>
      </w:r>
    </w:p>
    <w:p w14:paraId="64AEFE31" w14:textId="77777777" w:rsidR="00D062B1" w:rsidRPr="00C30CC1" w:rsidRDefault="00D062B1" w:rsidP="00D06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eastAsia="Helvetica Neue"/>
          <w:b/>
          <w:sz w:val="16"/>
          <w:szCs w:val="16"/>
          <w:lang w:val="fr-BE"/>
        </w:rPr>
      </w:pPr>
    </w:p>
    <w:p w14:paraId="1AE52034" w14:textId="77777777" w:rsidR="00C8433B" w:rsidRPr="00C30CC1" w:rsidRDefault="00C8433B">
      <w:pPr>
        <w:widowControl w:val="0"/>
        <w:spacing w:line="240" w:lineRule="auto"/>
        <w:jc w:val="both"/>
        <w:rPr>
          <w:b/>
          <w:bCs/>
          <w:sz w:val="16"/>
          <w:szCs w:val="16"/>
          <w:lang w:val="fr-BE"/>
        </w:rPr>
      </w:pPr>
    </w:p>
    <w:p w14:paraId="6311233C" w14:textId="77777777" w:rsidR="00C8433B" w:rsidRPr="00C30CC1" w:rsidRDefault="00C8433B">
      <w:pPr>
        <w:widowControl w:val="0"/>
        <w:spacing w:line="240" w:lineRule="auto"/>
        <w:jc w:val="both"/>
        <w:rPr>
          <w:b/>
          <w:bCs/>
          <w:sz w:val="16"/>
          <w:szCs w:val="16"/>
          <w:lang w:val="fr-BE"/>
        </w:rPr>
      </w:pPr>
    </w:p>
    <w:p w14:paraId="2381A56B" w14:textId="77777777" w:rsidR="00C8433B" w:rsidRPr="00C30CC1" w:rsidRDefault="00C9330D">
      <w:pPr>
        <w:spacing w:line="240" w:lineRule="auto"/>
        <w:jc w:val="both"/>
        <w:rPr>
          <w:sz w:val="16"/>
          <w:szCs w:val="16"/>
          <w:lang w:val="fr-BE"/>
        </w:rPr>
      </w:pPr>
      <w:proofErr w:type="spellStart"/>
      <w:r w:rsidRPr="00C30CC1">
        <w:rPr>
          <w:rFonts w:ascii="Helvetica 55 Roman" w:eastAsia="Helvetica 55 Roman" w:hAnsi="Helvetica 55 Roman" w:cs="Helvetica 55 Roman"/>
          <w:b/>
          <w:bCs/>
          <w:sz w:val="16"/>
          <w:szCs w:val="16"/>
          <w:lang w:val="fr-BE"/>
        </w:rPr>
        <w:t>Press</w:t>
      </w:r>
      <w:proofErr w:type="spellEnd"/>
      <w:r w:rsidRPr="00C30CC1">
        <w:rPr>
          <w:rFonts w:ascii="Helvetica 55 Roman" w:eastAsia="Helvetica 55 Roman" w:hAnsi="Helvetica 55 Roman" w:cs="Helvetica 55 Roman"/>
          <w:b/>
          <w:bCs/>
          <w:sz w:val="16"/>
          <w:szCs w:val="16"/>
          <w:lang w:val="fr-BE"/>
        </w:rPr>
        <w:t xml:space="preserve"> contact</w:t>
      </w:r>
    </w:p>
    <w:p w14:paraId="3FB3AD92" w14:textId="77777777" w:rsidR="00C8433B" w:rsidRPr="00C30CC1" w:rsidRDefault="00C9330D">
      <w:pPr>
        <w:jc w:val="both"/>
        <w:rPr>
          <w:lang w:val="fr-BE"/>
        </w:rPr>
      </w:pPr>
      <w:bookmarkStart w:id="1" w:name="_Hlk128041179"/>
      <w:r w:rsidRPr="00C30CC1">
        <w:rPr>
          <w:rFonts w:ascii="Helvetica 55 Roman" w:eastAsia="Helvetica 55 Roman" w:hAnsi="Helvetica 55 Roman" w:cs="Helvetica 55 Roman"/>
          <w:sz w:val="16"/>
          <w:szCs w:val="16"/>
          <w:lang w:val="fr-BE"/>
        </w:rPr>
        <w:t xml:space="preserve">Annelore </w:t>
      </w:r>
      <w:proofErr w:type="spellStart"/>
      <w:r w:rsidRPr="00C30CC1">
        <w:rPr>
          <w:rFonts w:ascii="Helvetica 55 Roman" w:eastAsia="Helvetica 55 Roman" w:hAnsi="Helvetica 55 Roman" w:cs="Helvetica 55 Roman"/>
          <w:sz w:val="16"/>
          <w:szCs w:val="16"/>
          <w:lang w:val="fr-BE"/>
        </w:rPr>
        <w:t>Marynissen</w:t>
      </w:r>
      <w:proofErr w:type="spellEnd"/>
      <w:r w:rsidRPr="00C30CC1">
        <w:rPr>
          <w:rFonts w:ascii="Helvetica 55 Roman" w:eastAsia="Helvetica 55 Roman" w:hAnsi="Helvetica 55 Roman" w:cs="Helvetica 55 Roman"/>
          <w:sz w:val="16"/>
          <w:szCs w:val="16"/>
          <w:lang w:val="fr-BE"/>
        </w:rPr>
        <w:t xml:space="preserve"> - </w:t>
      </w:r>
      <w:hyperlink r:id="rId8" w:history="1">
        <w:r w:rsidRPr="00C30CC1">
          <w:rPr>
            <w:rFonts w:ascii="Helvetica 55 Roman" w:eastAsia="Helvetica 55 Roman" w:hAnsi="Helvetica 55 Roman" w:cs="Helvetica 55 Roman"/>
            <w:color w:val="0563C1"/>
            <w:sz w:val="16"/>
            <w:szCs w:val="16"/>
            <w:u w:val="single" w:color="0563C1"/>
            <w:lang w:val="fr-BE"/>
          </w:rPr>
          <w:t>annelore.marynissen@orange.com</w:t>
        </w:r>
      </w:hyperlink>
      <w:r w:rsidRPr="00C30CC1">
        <w:rPr>
          <w:rFonts w:ascii="Helvetica 55 Roman" w:eastAsia="Helvetica 55 Roman" w:hAnsi="Helvetica 55 Roman" w:cs="Helvetica 55 Roman"/>
          <w:sz w:val="16"/>
          <w:szCs w:val="16"/>
          <w:lang w:val="fr-BE"/>
        </w:rPr>
        <w:t xml:space="preserve"> </w:t>
      </w:r>
      <w:bookmarkEnd w:id="1"/>
      <w:r w:rsidRPr="00C30CC1">
        <w:rPr>
          <w:rFonts w:ascii="Helvetica 55 Roman" w:eastAsia="Helvetica 55 Roman" w:hAnsi="Helvetica 55 Roman" w:cs="Helvetica 55 Roman"/>
          <w:sz w:val="16"/>
          <w:szCs w:val="16"/>
          <w:lang w:val="fr-BE"/>
        </w:rPr>
        <w:t>- +32 (0)479 01 60 58</w:t>
      </w:r>
    </w:p>
    <w:p w14:paraId="6B16A09D" w14:textId="77777777" w:rsidR="00C8433B" w:rsidRPr="00C9330D" w:rsidRDefault="00C9330D">
      <w:pPr>
        <w:spacing w:line="240" w:lineRule="auto"/>
        <w:jc w:val="both"/>
        <w:rPr>
          <w:lang w:val="fr-BE"/>
        </w:rPr>
      </w:pPr>
      <w:r w:rsidRPr="00C9330D">
        <w:rPr>
          <w:rFonts w:ascii="Helvetica 55 Roman" w:eastAsia="Helvetica 55 Roman" w:hAnsi="Helvetica 55 Roman" w:cs="Helvetica 55 Roman"/>
          <w:sz w:val="16"/>
          <w:szCs w:val="16"/>
          <w:lang w:val="fr-BE"/>
        </w:rPr>
        <w:t xml:space="preserve">Margaux Vigneron – </w:t>
      </w:r>
      <w:hyperlink r:id="rId9" w:history="1">
        <w:r w:rsidRPr="00C9330D">
          <w:rPr>
            <w:rFonts w:ascii="Helvetica 55 Roman" w:eastAsia="Helvetica 55 Roman" w:hAnsi="Helvetica 55 Roman" w:cs="Helvetica 55 Roman"/>
            <w:color w:val="0563C1"/>
            <w:sz w:val="16"/>
            <w:szCs w:val="16"/>
            <w:u w:val="single" w:color="0563C1"/>
            <w:lang w:val="fr-BE"/>
          </w:rPr>
          <w:t>Margaux.vigneron@orange.com</w:t>
        </w:r>
      </w:hyperlink>
      <w:r w:rsidRPr="00C9330D">
        <w:rPr>
          <w:rFonts w:ascii="Helvetica 55 Roman" w:eastAsia="Helvetica 55 Roman" w:hAnsi="Helvetica 55 Roman" w:cs="Helvetica 55 Roman"/>
          <w:sz w:val="16"/>
          <w:szCs w:val="16"/>
          <w:lang w:val="fr-BE"/>
        </w:rPr>
        <w:t xml:space="preserve"> - +32 (0)472 22 22 09</w:t>
      </w:r>
    </w:p>
    <w:p w14:paraId="30462977" w14:textId="014EE455" w:rsidR="00C8433B" w:rsidRDefault="001D6326" w:rsidP="00D46531">
      <w:pPr>
        <w:spacing w:line="240" w:lineRule="auto"/>
        <w:jc w:val="both"/>
      </w:pPr>
      <w:hyperlink r:id="rId10" w:history="1">
        <w:r w:rsidR="00C9330D">
          <w:rPr>
            <w:rFonts w:ascii="Helvetica 55 Roman" w:eastAsia="Helvetica 55 Roman" w:hAnsi="Helvetica 55 Roman" w:cs="Helvetica 55 Roman"/>
            <w:color w:val="000000"/>
            <w:sz w:val="16"/>
            <w:szCs w:val="16"/>
            <w:u w:val="single" w:color="000000"/>
          </w:rPr>
          <w:t xml:space="preserve">press@orange.be  </w:t>
        </w:r>
      </w:hyperlink>
    </w:p>
    <w:sectPr w:rsidR="00C8433B">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panose1 w:val="02000503040000020004"/>
    <w:charset w:val="00"/>
    <w:family w:val="auto"/>
    <w:pitch w:val="variable"/>
    <w:sig w:usb0="80000027"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15C6B538">
      <w:start w:val="1"/>
      <w:numFmt w:val="bullet"/>
      <w:lvlText w:val=""/>
      <w:lvlJc w:val="left"/>
      <w:pPr>
        <w:ind w:left="720" w:hanging="360"/>
      </w:pPr>
      <w:rPr>
        <w:rFonts w:ascii="Symbol" w:hAnsi="Symbol"/>
        <w:b w:val="0"/>
        <w:bCs w:val="0"/>
      </w:rPr>
    </w:lvl>
    <w:lvl w:ilvl="1" w:tplc="A0160D7A">
      <w:start w:val="1"/>
      <w:numFmt w:val="bullet"/>
      <w:lvlText w:val="o"/>
      <w:lvlJc w:val="left"/>
      <w:pPr>
        <w:tabs>
          <w:tab w:val="num" w:pos="1440"/>
        </w:tabs>
        <w:ind w:left="1440" w:hanging="360"/>
      </w:pPr>
      <w:rPr>
        <w:rFonts w:ascii="Courier New" w:hAnsi="Courier New"/>
      </w:rPr>
    </w:lvl>
    <w:lvl w:ilvl="2" w:tplc="78CE09DE">
      <w:start w:val="1"/>
      <w:numFmt w:val="bullet"/>
      <w:lvlText w:val=""/>
      <w:lvlJc w:val="left"/>
      <w:pPr>
        <w:tabs>
          <w:tab w:val="num" w:pos="2160"/>
        </w:tabs>
        <w:ind w:left="2160" w:hanging="360"/>
      </w:pPr>
      <w:rPr>
        <w:rFonts w:ascii="Wingdings" w:hAnsi="Wingdings"/>
      </w:rPr>
    </w:lvl>
    <w:lvl w:ilvl="3" w:tplc="F2F419F8">
      <w:start w:val="1"/>
      <w:numFmt w:val="bullet"/>
      <w:lvlText w:val=""/>
      <w:lvlJc w:val="left"/>
      <w:pPr>
        <w:tabs>
          <w:tab w:val="num" w:pos="2880"/>
        </w:tabs>
        <w:ind w:left="2880" w:hanging="360"/>
      </w:pPr>
      <w:rPr>
        <w:rFonts w:ascii="Symbol" w:hAnsi="Symbol"/>
      </w:rPr>
    </w:lvl>
    <w:lvl w:ilvl="4" w:tplc="B448BB8A">
      <w:start w:val="1"/>
      <w:numFmt w:val="bullet"/>
      <w:lvlText w:val="o"/>
      <w:lvlJc w:val="left"/>
      <w:pPr>
        <w:tabs>
          <w:tab w:val="num" w:pos="3600"/>
        </w:tabs>
        <w:ind w:left="3600" w:hanging="360"/>
      </w:pPr>
      <w:rPr>
        <w:rFonts w:ascii="Courier New" w:hAnsi="Courier New"/>
      </w:rPr>
    </w:lvl>
    <w:lvl w:ilvl="5" w:tplc="0BCAAC08">
      <w:start w:val="1"/>
      <w:numFmt w:val="bullet"/>
      <w:lvlText w:val=""/>
      <w:lvlJc w:val="left"/>
      <w:pPr>
        <w:tabs>
          <w:tab w:val="num" w:pos="4320"/>
        </w:tabs>
        <w:ind w:left="4320" w:hanging="360"/>
      </w:pPr>
      <w:rPr>
        <w:rFonts w:ascii="Wingdings" w:hAnsi="Wingdings"/>
      </w:rPr>
    </w:lvl>
    <w:lvl w:ilvl="6" w:tplc="464A0A8C">
      <w:start w:val="1"/>
      <w:numFmt w:val="bullet"/>
      <w:lvlText w:val=""/>
      <w:lvlJc w:val="left"/>
      <w:pPr>
        <w:tabs>
          <w:tab w:val="num" w:pos="5040"/>
        </w:tabs>
        <w:ind w:left="5040" w:hanging="360"/>
      </w:pPr>
      <w:rPr>
        <w:rFonts w:ascii="Symbol" w:hAnsi="Symbol"/>
      </w:rPr>
    </w:lvl>
    <w:lvl w:ilvl="7" w:tplc="0AEA0B14">
      <w:start w:val="1"/>
      <w:numFmt w:val="bullet"/>
      <w:lvlText w:val="o"/>
      <w:lvlJc w:val="left"/>
      <w:pPr>
        <w:tabs>
          <w:tab w:val="num" w:pos="5760"/>
        </w:tabs>
        <w:ind w:left="5760" w:hanging="360"/>
      </w:pPr>
      <w:rPr>
        <w:rFonts w:ascii="Courier New" w:hAnsi="Courier New"/>
      </w:rPr>
    </w:lvl>
    <w:lvl w:ilvl="8" w:tplc="82A2E4F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DC25A18">
      <w:start w:val="1"/>
      <w:numFmt w:val="bullet"/>
      <w:lvlText w:val=""/>
      <w:lvlJc w:val="left"/>
      <w:pPr>
        <w:ind w:left="720" w:hanging="360"/>
      </w:pPr>
      <w:rPr>
        <w:rFonts w:ascii="Symbol" w:hAnsi="Symbol"/>
        <w:b w:val="0"/>
        <w:bCs w:val="0"/>
      </w:rPr>
    </w:lvl>
    <w:lvl w:ilvl="1" w:tplc="CF989BE4">
      <w:start w:val="1"/>
      <w:numFmt w:val="bullet"/>
      <w:lvlText w:val="o"/>
      <w:lvlJc w:val="left"/>
      <w:pPr>
        <w:tabs>
          <w:tab w:val="num" w:pos="1440"/>
        </w:tabs>
        <w:ind w:left="1440" w:hanging="360"/>
      </w:pPr>
      <w:rPr>
        <w:rFonts w:ascii="Courier New" w:hAnsi="Courier New"/>
      </w:rPr>
    </w:lvl>
    <w:lvl w:ilvl="2" w:tplc="F1AE6864">
      <w:start w:val="1"/>
      <w:numFmt w:val="bullet"/>
      <w:lvlText w:val=""/>
      <w:lvlJc w:val="left"/>
      <w:pPr>
        <w:tabs>
          <w:tab w:val="num" w:pos="2160"/>
        </w:tabs>
        <w:ind w:left="2160" w:hanging="360"/>
      </w:pPr>
      <w:rPr>
        <w:rFonts w:ascii="Wingdings" w:hAnsi="Wingdings"/>
      </w:rPr>
    </w:lvl>
    <w:lvl w:ilvl="3" w:tplc="453C9324">
      <w:start w:val="1"/>
      <w:numFmt w:val="bullet"/>
      <w:lvlText w:val=""/>
      <w:lvlJc w:val="left"/>
      <w:pPr>
        <w:tabs>
          <w:tab w:val="num" w:pos="2880"/>
        </w:tabs>
        <w:ind w:left="2880" w:hanging="360"/>
      </w:pPr>
      <w:rPr>
        <w:rFonts w:ascii="Symbol" w:hAnsi="Symbol"/>
      </w:rPr>
    </w:lvl>
    <w:lvl w:ilvl="4" w:tplc="37B2FF94">
      <w:start w:val="1"/>
      <w:numFmt w:val="bullet"/>
      <w:lvlText w:val="o"/>
      <w:lvlJc w:val="left"/>
      <w:pPr>
        <w:tabs>
          <w:tab w:val="num" w:pos="3600"/>
        </w:tabs>
        <w:ind w:left="3600" w:hanging="360"/>
      </w:pPr>
      <w:rPr>
        <w:rFonts w:ascii="Courier New" w:hAnsi="Courier New"/>
      </w:rPr>
    </w:lvl>
    <w:lvl w:ilvl="5" w:tplc="8FBEF2C0">
      <w:start w:val="1"/>
      <w:numFmt w:val="bullet"/>
      <w:lvlText w:val=""/>
      <w:lvlJc w:val="left"/>
      <w:pPr>
        <w:tabs>
          <w:tab w:val="num" w:pos="4320"/>
        </w:tabs>
        <w:ind w:left="4320" w:hanging="360"/>
      </w:pPr>
      <w:rPr>
        <w:rFonts w:ascii="Wingdings" w:hAnsi="Wingdings"/>
      </w:rPr>
    </w:lvl>
    <w:lvl w:ilvl="6" w:tplc="3B1E57A2">
      <w:start w:val="1"/>
      <w:numFmt w:val="bullet"/>
      <w:lvlText w:val=""/>
      <w:lvlJc w:val="left"/>
      <w:pPr>
        <w:tabs>
          <w:tab w:val="num" w:pos="5040"/>
        </w:tabs>
        <w:ind w:left="5040" w:hanging="360"/>
      </w:pPr>
      <w:rPr>
        <w:rFonts w:ascii="Symbol" w:hAnsi="Symbol"/>
      </w:rPr>
    </w:lvl>
    <w:lvl w:ilvl="7" w:tplc="565A45A6">
      <w:start w:val="1"/>
      <w:numFmt w:val="bullet"/>
      <w:lvlText w:val="o"/>
      <w:lvlJc w:val="left"/>
      <w:pPr>
        <w:tabs>
          <w:tab w:val="num" w:pos="5760"/>
        </w:tabs>
        <w:ind w:left="5760" w:hanging="360"/>
      </w:pPr>
      <w:rPr>
        <w:rFonts w:ascii="Courier New" w:hAnsi="Courier New"/>
      </w:rPr>
    </w:lvl>
    <w:lvl w:ilvl="8" w:tplc="651EAE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FAA8DE8">
      <w:start w:val="1"/>
      <w:numFmt w:val="bullet"/>
      <w:lvlText w:val=""/>
      <w:lvlJc w:val="left"/>
      <w:pPr>
        <w:ind w:left="720" w:hanging="360"/>
      </w:pPr>
      <w:rPr>
        <w:rFonts w:ascii="Symbol" w:hAnsi="Symbol"/>
        <w:b w:val="0"/>
        <w:bCs w:val="0"/>
      </w:rPr>
    </w:lvl>
    <w:lvl w:ilvl="1" w:tplc="869EDAB6">
      <w:start w:val="1"/>
      <w:numFmt w:val="bullet"/>
      <w:lvlText w:val="o"/>
      <w:lvlJc w:val="left"/>
      <w:pPr>
        <w:tabs>
          <w:tab w:val="num" w:pos="1440"/>
        </w:tabs>
        <w:ind w:left="1440" w:hanging="360"/>
      </w:pPr>
      <w:rPr>
        <w:rFonts w:ascii="Courier New" w:hAnsi="Courier New"/>
      </w:rPr>
    </w:lvl>
    <w:lvl w:ilvl="2" w:tplc="1E5C1864">
      <w:start w:val="1"/>
      <w:numFmt w:val="bullet"/>
      <w:lvlText w:val=""/>
      <w:lvlJc w:val="left"/>
      <w:pPr>
        <w:tabs>
          <w:tab w:val="num" w:pos="2160"/>
        </w:tabs>
        <w:ind w:left="2160" w:hanging="360"/>
      </w:pPr>
      <w:rPr>
        <w:rFonts w:ascii="Wingdings" w:hAnsi="Wingdings"/>
      </w:rPr>
    </w:lvl>
    <w:lvl w:ilvl="3" w:tplc="1340C6B0">
      <w:start w:val="1"/>
      <w:numFmt w:val="bullet"/>
      <w:lvlText w:val=""/>
      <w:lvlJc w:val="left"/>
      <w:pPr>
        <w:tabs>
          <w:tab w:val="num" w:pos="2880"/>
        </w:tabs>
        <w:ind w:left="2880" w:hanging="360"/>
      </w:pPr>
      <w:rPr>
        <w:rFonts w:ascii="Symbol" w:hAnsi="Symbol"/>
      </w:rPr>
    </w:lvl>
    <w:lvl w:ilvl="4" w:tplc="D0BC507C">
      <w:start w:val="1"/>
      <w:numFmt w:val="bullet"/>
      <w:lvlText w:val="o"/>
      <w:lvlJc w:val="left"/>
      <w:pPr>
        <w:tabs>
          <w:tab w:val="num" w:pos="3600"/>
        </w:tabs>
        <w:ind w:left="3600" w:hanging="360"/>
      </w:pPr>
      <w:rPr>
        <w:rFonts w:ascii="Courier New" w:hAnsi="Courier New"/>
      </w:rPr>
    </w:lvl>
    <w:lvl w:ilvl="5" w:tplc="3CFCD8DA">
      <w:start w:val="1"/>
      <w:numFmt w:val="bullet"/>
      <w:lvlText w:val=""/>
      <w:lvlJc w:val="left"/>
      <w:pPr>
        <w:tabs>
          <w:tab w:val="num" w:pos="4320"/>
        </w:tabs>
        <w:ind w:left="4320" w:hanging="360"/>
      </w:pPr>
      <w:rPr>
        <w:rFonts w:ascii="Wingdings" w:hAnsi="Wingdings"/>
      </w:rPr>
    </w:lvl>
    <w:lvl w:ilvl="6" w:tplc="B2C81A38">
      <w:start w:val="1"/>
      <w:numFmt w:val="bullet"/>
      <w:lvlText w:val=""/>
      <w:lvlJc w:val="left"/>
      <w:pPr>
        <w:tabs>
          <w:tab w:val="num" w:pos="5040"/>
        </w:tabs>
        <w:ind w:left="5040" w:hanging="360"/>
      </w:pPr>
      <w:rPr>
        <w:rFonts w:ascii="Symbol" w:hAnsi="Symbol"/>
      </w:rPr>
    </w:lvl>
    <w:lvl w:ilvl="7" w:tplc="5676893A">
      <w:start w:val="1"/>
      <w:numFmt w:val="bullet"/>
      <w:lvlText w:val="o"/>
      <w:lvlJc w:val="left"/>
      <w:pPr>
        <w:tabs>
          <w:tab w:val="num" w:pos="5760"/>
        </w:tabs>
        <w:ind w:left="5760" w:hanging="360"/>
      </w:pPr>
      <w:rPr>
        <w:rFonts w:ascii="Courier New" w:hAnsi="Courier New"/>
      </w:rPr>
    </w:lvl>
    <w:lvl w:ilvl="8" w:tplc="1456A7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D507FD4">
      <w:start w:val="1"/>
      <w:numFmt w:val="bullet"/>
      <w:lvlText w:val=""/>
      <w:lvlJc w:val="left"/>
      <w:pPr>
        <w:ind w:left="720" w:hanging="360"/>
      </w:pPr>
      <w:rPr>
        <w:rFonts w:ascii="Symbol" w:hAnsi="Symbol"/>
        <w:b w:val="0"/>
        <w:bCs w:val="0"/>
      </w:rPr>
    </w:lvl>
    <w:lvl w:ilvl="1" w:tplc="5F84D41E">
      <w:start w:val="1"/>
      <w:numFmt w:val="bullet"/>
      <w:lvlText w:val="o"/>
      <w:lvlJc w:val="left"/>
      <w:pPr>
        <w:tabs>
          <w:tab w:val="num" w:pos="1440"/>
        </w:tabs>
        <w:ind w:left="1440" w:hanging="360"/>
      </w:pPr>
      <w:rPr>
        <w:rFonts w:ascii="Courier New" w:hAnsi="Courier New"/>
      </w:rPr>
    </w:lvl>
    <w:lvl w:ilvl="2" w:tplc="141A6B88">
      <w:start w:val="1"/>
      <w:numFmt w:val="bullet"/>
      <w:lvlText w:val=""/>
      <w:lvlJc w:val="left"/>
      <w:pPr>
        <w:tabs>
          <w:tab w:val="num" w:pos="2160"/>
        </w:tabs>
        <w:ind w:left="2160" w:hanging="360"/>
      </w:pPr>
      <w:rPr>
        <w:rFonts w:ascii="Wingdings" w:hAnsi="Wingdings"/>
      </w:rPr>
    </w:lvl>
    <w:lvl w:ilvl="3" w:tplc="C4209A9A">
      <w:start w:val="1"/>
      <w:numFmt w:val="bullet"/>
      <w:lvlText w:val=""/>
      <w:lvlJc w:val="left"/>
      <w:pPr>
        <w:tabs>
          <w:tab w:val="num" w:pos="2880"/>
        </w:tabs>
        <w:ind w:left="2880" w:hanging="360"/>
      </w:pPr>
      <w:rPr>
        <w:rFonts w:ascii="Symbol" w:hAnsi="Symbol"/>
      </w:rPr>
    </w:lvl>
    <w:lvl w:ilvl="4" w:tplc="7BBA11AE">
      <w:start w:val="1"/>
      <w:numFmt w:val="bullet"/>
      <w:lvlText w:val="o"/>
      <w:lvlJc w:val="left"/>
      <w:pPr>
        <w:tabs>
          <w:tab w:val="num" w:pos="3600"/>
        </w:tabs>
        <w:ind w:left="3600" w:hanging="360"/>
      </w:pPr>
      <w:rPr>
        <w:rFonts w:ascii="Courier New" w:hAnsi="Courier New"/>
      </w:rPr>
    </w:lvl>
    <w:lvl w:ilvl="5" w:tplc="8CC49F18">
      <w:start w:val="1"/>
      <w:numFmt w:val="bullet"/>
      <w:lvlText w:val=""/>
      <w:lvlJc w:val="left"/>
      <w:pPr>
        <w:tabs>
          <w:tab w:val="num" w:pos="4320"/>
        </w:tabs>
        <w:ind w:left="4320" w:hanging="360"/>
      </w:pPr>
      <w:rPr>
        <w:rFonts w:ascii="Wingdings" w:hAnsi="Wingdings"/>
      </w:rPr>
    </w:lvl>
    <w:lvl w:ilvl="6" w:tplc="D0E464CE">
      <w:start w:val="1"/>
      <w:numFmt w:val="bullet"/>
      <w:lvlText w:val=""/>
      <w:lvlJc w:val="left"/>
      <w:pPr>
        <w:tabs>
          <w:tab w:val="num" w:pos="5040"/>
        </w:tabs>
        <w:ind w:left="5040" w:hanging="360"/>
      </w:pPr>
      <w:rPr>
        <w:rFonts w:ascii="Symbol" w:hAnsi="Symbol"/>
      </w:rPr>
    </w:lvl>
    <w:lvl w:ilvl="7" w:tplc="92D2F84C">
      <w:start w:val="1"/>
      <w:numFmt w:val="bullet"/>
      <w:lvlText w:val="o"/>
      <w:lvlJc w:val="left"/>
      <w:pPr>
        <w:tabs>
          <w:tab w:val="num" w:pos="5760"/>
        </w:tabs>
        <w:ind w:left="5760" w:hanging="360"/>
      </w:pPr>
      <w:rPr>
        <w:rFonts w:ascii="Courier New" w:hAnsi="Courier New"/>
      </w:rPr>
    </w:lvl>
    <w:lvl w:ilvl="8" w:tplc="1A6030B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7209754">
      <w:start w:val="1"/>
      <w:numFmt w:val="bullet"/>
      <w:lvlText w:val=""/>
      <w:lvlJc w:val="left"/>
      <w:pPr>
        <w:ind w:left="720" w:hanging="360"/>
      </w:pPr>
      <w:rPr>
        <w:rFonts w:ascii="Symbol" w:hAnsi="Symbol"/>
        <w:b w:val="0"/>
        <w:bCs w:val="0"/>
      </w:rPr>
    </w:lvl>
    <w:lvl w:ilvl="1" w:tplc="F30488F0">
      <w:start w:val="1"/>
      <w:numFmt w:val="bullet"/>
      <w:lvlText w:val="o"/>
      <w:lvlJc w:val="left"/>
      <w:pPr>
        <w:tabs>
          <w:tab w:val="num" w:pos="1440"/>
        </w:tabs>
        <w:ind w:left="1440" w:hanging="360"/>
      </w:pPr>
      <w:rPr>
        <w:rFonts w:ascii="Courier New" w:hAnsi="Courier New"/>
      </w:rPr>
    </w:lvl>
    <w:lvl w:ilvl="2" w:tplc="D542E4AE">
      <w:start w:val="1"/>
      <w:numFmt w:val="bullet"/>
      <w:lvlText w:val=""/>
      <w:lvlJc w:val="left"/>
      <w:pPr>
        <w:tabs>
          <w:tab w:val="num" w:pos="2160"/>
        </w:tabs>
        <w:ind w:left="2160" w:hanging="360"/>
      </w:pPr>
      <w:rPr>
        <w:rFonts w:ascii="Wingdings" w:hAnsi="Wingdings"/>
      </w:rPr>
    </w:lvl>
    <w:lvl w:ilvl="3" w:tplc="A672DC94">
      <w:start w:val="1"/>
      <w:numFmt w:val="bullet"/>
      <w:lvlText w:val=""/>
      <w:lvlJc w:val="left"/>
      <w:pPr>
        <w:tabs>
          <w:tab w:val="num" w:pos="2880"/>
        </w:tabs>
        <w:ind w:left="2880" w:hanging="360"/>
      </w:pPr>
      <w:rPr>
        <w:rFonts w:ascii="Symbol" w:hAnsi="Symbol"/>
      </w:rPr>
    </w:lvl>
    <w:lvl w:ilvl="4" w:tplc="BFC463D8">
      <w:start w:val="1"/>
      <w:numFmt w:val="bullet"/>
      <w:lvlText w:val="o"/>
      <w:lvlJc w:val="left"/>
      <w:pPr>
        <w:tabs>
          <w:tab w:val="num" w:pos="3600"/>
        </w:tabs>
        <w:ind w:left="3600" w:hanging="360"/>
      </w:pPr>
      <w:rPr>
        <w:rFonts w:ascii="Courier New" w:hAnsi="Courier New"/>
      </w:rPr>
    </w:lvl>
    <w:lvl w:ilvl="5" w:tplc="BC7EBEEA">
      <w:start w:val="1"/>
      <w:numFmt w:val="bullet"/>
      <w:lvlText w:val=""/>
      <w:lvlJc w:val="left"/>
      <w:pPr>
        <w:tabs>
          <w:tab w:val="num" w:pos="4320"/>
        </w:tabs>
        <w:ind w:left="4320" w:hanging="360"/>
      </w:pPr>
      <w:rPr>
        <w:rFonts w:ascii="Wingdings" w:hAnsi="Wingdings"/>
      </w:rPr>
    </w:lvl>
    <w:lvl w:ilvl="6" w:tplc="9A5EB91A">
      <w:start w:val="1"/>
      <w:numFmt w:val="bullet"/>
      <w:lvlText w:val=""/>
      <w:lvlJc w:val="left"/>
      <w:pPr>
        <w:tabs>
          <w:tab w:val="num" w:pos="5040"/>
        </w:tabs>
        <w:ind w:left="5040" w:hanging="360"/>
      </w:pPr>
      <w:rPr>
        <w:rFonts w:ascii="Symbol" w:hAnsi="Symbol"/>
      </w:rPr>
    </w:lvl>
    <w:lvl w:ilvl="7" w:tplc="92403F90">
      <w:start w:val="1"/>
      <w:numFmt w:val="bullet"/>
      <w:lvlText w:val="o"/>
      <w:lvlJc w:val="left"/>
      <w:pPr>
        <w:tabs>
          <w:tab w:val="num" w:pos="5760"/>
        </w:tabs>
        <w:ind w:left="5760" w:hanging="360"/>
      </w:pPr>
      <w:rPr>
        <w:rFonts w:ascii="Courier New" w:hAnsi="Courier New"/>
      </w:rPr>
    </w:lvl>
    <w:lvl w:ilvl="8" w:tplc="E8B4E8D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1BC9BD8">
      <w:start w:val="1"/>
      <w:numFmt w:val="bullet"/>
      <w:lvlText w:val=""/>
      <w:lvlJc w:val="left"/>
      <w:pPr>
        <w:ind w:left="720" w:hanging="360"/>
      </w:pPr>
      <w:rPr>
        <w:rFonts w:ascii="Symbol" w:hAnsi="Symbol"/>
        <w:b w:val="0"/>
        <w:bCs w:val="0"/>
      </w:rPr>
    </w:lvl>
    <w:lvl w:ilvl="1" w:tplc="33C0D3CE">
      <w:start w:val="1"/>
      <w:numFmt w:val="bullet"/>
      <w:lvlText w:val="o"/>
      <w:lvlJc w:val="left"/>
      <w:pPr>
        <w:tabs>
          <w:tab w:val="num" w:pos="1440"/>
        </w:tabs>
        <w:ind w:left="1440" w:hanging="360"/>
      </w:pPr>
      <w:rPr>
        <w:rFonts w:ascii="Courier New" w:hAnsi="Courier New"/>
      </w:rPr>
    </w:lvl>
    <w:lvl w:ilvl="2" w:tplc="277AD402">
      <w:start w:val="1"/>
      <w:numFmt w:val="bullet"/>
      <w:lvlText w:val=""/>
      <w:lvlJc w:val="left"/>
      <w:pPr>
        <w:tabs>
          <w:tab w:val="num" w:pos="2160"/>
        </w:tabs>
        <w:ind w:left="2160" w:hanging="360"/>
      </w:pPr>
      <w:rPr>
        <w:rFonts w:ascii="Wingdings" w:hAnsi="Wingdings"/>
      </w:rPr>
    </w:lvl>
    <w:lvl w:ilvl="3" w:tplc="FFFAB868">
      <w:start w:val="1"/>
      <w:numFmt w:val="bullet"/>
      <w:lvlText w:val=""/>
      <w:lvlJc w:val="left"/>
      <w:pPr>
        <w:tabs>
          <w:tab w:val="num" w:pos="2880"/>
        </w:tabs>
        <w:ind w:left="2880" w:hanging="360"/>
      </w:pPr>
      <w:rPr>
        <w:rFonts w:ascii="Symbol" w:hAnsi="Symbol"/>
      </w:rPr>
    </w:lvl>
    <w:lvl w:ilvl="4" w:tplc="040225FC">
      <w:start w:val="1"/>
      <w:numFmt w:val="bullet"/>
      <w:lvlText w:val="o"/>
      <w:lvlJc w:val="left"/>
      <w:pPr>
        <w:tabs>
          <w:tab w:val="num" w:pos="3600"/>
        </w:tabs>
        <w:ind w:left="3600" w:hanging="360"/>
      </w:pPr>
      <w:rPr>
        <w:rFonts w:ascii="Courier New" w:hAnsi="Courier New"/>
      </w:rPr>
    </w:lvl>
    <w:lvl w:ilvl="5" w:tplc="89C4A1A8">
      <w:start w:val="1"/>
      <w:numFmt w:val="bullet"/>
      <w:lvlText w:val=""/>
      <w:lvlJc w:val="left"/>
      <w:pPr>
        <w:tabs>
          <w:tab w:val="num" w:pos="4320"/>
        </w:tabs>
        <w:ind w:left="4320" w:hanging="360"/>
      </w:pPr>
      <w:rPr>
        <w:rFonts w:ascii="Wingdings" w:hAnsi="Wingdings"/>
      </w:rPr>
    </w:lvl>
    <w:lvl w:ilvl="6" w:tplc="16784C7C">
      <w:start w:val="1"/>
      <w:numFmt w:val="bullet"/>
      <w:lvlText w:val=""/>
      <w:lvlJc w:val="left"/>
      <w:pPr>
        <w:tabs>
          <w:tab w:val="num" w:pos="5040"/>
        </w:tabs>
        <w:ind w:left="5040" w:hanging="360"/>
      </w:pPr>
      <w:rPr>
        <w:rFonts w:ascii="Symbol" w:hAnsi="Symbol"/>
      </w:rPr>
    </w:lvl>
    <w:lvl w:ilvl="7" w:tplc="A3F6A6AE">
      <w:start w:val="1"/>
      <w:numFmt w:val="bullet"/>
      <w:lvlText w:val="o"/>
      <w:lvlJc w:val="left"/>
      <w:pPr>
        <w:tabs>
          <w:tab w:val="num" w:pos="5760"/>
        </w:tabs>
        <w:ind w:left="5760" w:hanging="360"/>
      </w:pPr>
      <w:rPr>
        <w:rFonts w:ascii="Courier New" w:hAnsi="Courier New"/>
      </w:rPr>
    </w:lvl>
    <w:lvl w:ilvl="8" w:tplc="F86CF0D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8A817C0">
      <w:start w:val="1"/>
      <w:numFmt w:val="bullet"/>
      <w:lvlText w:val=""/>
      <w:lvlJc w:val="left"/>
      <w:pPr>
        <w:ind w:left="720" w:hanging="360"/>
      </w:pPr>
      <w:rPr>
        <w:rFonts w:ascii="Symbol" w:hAnsi="Symbol"/>
        <w:b w:val="0"/>
        <w:bCs w:val="0"/>
      </w:rPr>
    </w:lvl>
    <w:lvl w:ilvl="1" w:tplc="82743F3E">
      <w:start w:val="1"/>
      <w:numFmt w:val="bullet"/>
      <w:lvlText w:val="o"/>
      <w:lvlJc w:val="left"/>
      <w:pPr>
        <w:tabs>
          <w:tab w:val="num" w:pos="1440"/>
        </w:tabs>
        <w:ind w:left="1440" w:hanging="360"/>
      </w:pPr>
      <w:rPr>
        <w:rFonts w:ascii="Courier New" w:hAnsi="Courier New"/>
      </w:rPr>
    </w:lvl>
    <w:lvl w:ilvl="2" w:tplc="BA62C08A">
      <w:start w:val="1"/>
      <w:numFmt w:val="bullet"/>
      <w:lvlText w:val=""/>
      <w:lvlJc w:val="left"/>
      <w:pPr>
        <w:tabs>
          <w:tab w:val="num" w:pos="2160"/>
        </w:tabs>
        <w:ind w:left="2160" w:hanging="360"/>
      </w:pPr>
      <w:rPr>
        <w:rFonts w:ascii="Wingdings" w:hAnsi="Wingdings"/>
      </w:rPr>
    </w:lvl>
    <w:lvl w:ilvl="3" w:tplc="07B02496">
      <w:start w:val="1"/>
      <w:numFmt w:val="bullet"/>
      <w:lvlText w:val=""/>
      <w:lvlJc w:val="left"/>
      <w:pPr>
        <w:tabs>
          <w:tab w:val="num" w:pos="2880"/>
        </w:tabs>
        <w:ind w:left="2880" w:hanging="360"/>
      </w:pPr>
      <w:rPr>
        <w:rFonts w:ascii="Symbol" w:hAnsi="Symbol"/>
      </w:rPr>
    </w:lvl>
    <w:lvl w:ilvl="4" w:tplc="06C62E80">
      <w:start w:val="1"/>
      <w:numFmt w:val="bullet"/>
      <w:lvlText w:val="o"/>
      <w:lvlJc w:val="left"/>
      <w:pPr>
        <w:tabs>
          <w:tab w:val="num" w:pos="3600"/>
        </w:tabs>
        <w:ind w:left="3600" w:hanging="360"/>
      </w:pPr>
      <w:rPr>
        <w:rFonts w:ascii="Courier New" w:hAnsi="Courier New"/>
      </w:rPr>
    </w:lvl>
    <w:lvl w:ilvl="5" w:tplc="68EEFC7C">
      <w:start w:val="1"/>
      <w:numFmt w:val="bullet"/>
      <w:lvlText w:val=""/>
      <w:lvlJc w:val="left"/>
      <w:pPr>
        <w:tabs>
          <w:tab w:val="num" w:pos="4320"/>
        </w:tabs>
        <w:ind w:left="4320" w:hanging="360"/>
      </w:pPr>
      <w:rPr>
        <w:rFonts w:ascii="Wingdings" w:hAnsi="Wingdings"/>
      </w:rPr>
    </w:lvl>
    <w:lvl w:ilvl="6" w:tplc="D568A068">
      <w:start w:val="1"/>
      <w:numFmt w:val="bullet"/>
      <w:lvlText w:val=""/>
      <w:lvlJc w:val="left"/>
      <w:pPr>
        <w:tabs>
          <w:tab w:val="num" w:pos="5040"/>
        </w:tabs>
        <w:ind w:left="5040" w:hanging="360"/>
      </w:pPr>
      <w:rPr>
        <w:rFonts w:ascii="Symbol" w:hAnsi="Symbol"/>
      </w:rPr>
    </w:lvl>
    <w:lvl w:ilvl="7" w:tplc="21E4B2B4">
      <w:start w:val="1"/>
      <w:numFmt w:val="bullet"/>
      <w:lvlText w:val="o"/>
      <w:lvlJc w:val="left"/>
      <w:pPr>
        <w:tabs>
          <w:tab w:val="num" w:pos="5760"/>
        </w:tabs>
        <w:ind w:left="5760" w:hanging="360"/>
      </w:pPr>
      <w:rPr>
        <w:rFonts w:ascii="Courier New" w:hAnsi="Courier New"/>
      </w:rPr>
    </w:lvl>
    <w:lvl w:ilvl="8" w:tplc="4E7EB73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66D67EAE">
      <w:start w:val="1"/>
      <w:numFmt w:val="bullet"/>
      <w:lvlText w:val=""/>
      <w:lvlJc w:val="left"/>
      <w:pPr>
        <w:ind w:left="720" w:hanging="360"/>
      </w:pPr>
      <w:rPr>
        <w:rFonts w:ascii="Symbol" w:hAnsi="Symbol"/>
        <w:b w:val="0"/>
        <w:bCs w:val="0"/>
      </w:rPr>
    </w:lvl>
    <w:lvl w:ilvl="1" w:tplc="6A465EE2">
      <w:start w:val="1"/>
      <w:numFmt w:val="bullet"/>
      <w:lvlText w:val="o"/>
      <w:lvlJc w:val="left"/>
      <w:pPr>
        <w:tabs>
          <w:tab w:val="num" w:pos="1440"/>
        </w:tabs>
        <w:ind w:left="1440" w:hanging="360"/>
      </w:pPr>
      <w:rPr>
        <w:rFonts w:ascii="Courier New" w:hAnsi="Courier New"/>
      </w:rPr>
    </w:lvl>
    <w:lvl w:ilvl="2" w:tplc="9D7AE26E">
      <w:start w:val="1"/>
      <w:numFmt w:val="bullet"/>
      <w:lvlText w:val=""/>
      <w:lvlJc w:val="left"/>
      <w:pPr>
        <w:tabs>
          <w:tab w:val="num" w:pos="2160"/>
        </w:tabs>
        <w:ind w:left="2160" w:hanging="360"/>
      </w:pPr>
      <w:rPr>
        <w:rFonts w:ascii="Wingdings" w:hAnsi="Wingdings"/>
      </w:rPr>
    </w:lvl>
    <w:lvl w:ilvl="3" w:tplc="3CAE7222">
      <w:start w:val="1"/>
      <w:numFmt w:val="bullet"/>
      <w:lvlText w:val=""/>
      <w:lvlJc w:val="left"/>
      <w:pPr>
        <w:tabs>
          <w:tab w:val="num" w:pos="2880"/>
        </w:tabs>
        <w:ind w:left="2880" w:hanging="360"/>
      </w:pPr>
      <w:rPr>
        <w:rFonts w:ascii="Symbol" w:hAnsi="Symbol"/>
      </w:rPr>
    </w:lvl>
    <w:lvl w:ilvl="4" w:tplc="12C46E62">
      <w:start w:val="1"/>
      <w:numFmt w:val="bullet"/>
      <w:lvlText w:val="o"/>
      <w:lvlJc w:val="left"/>
      <w:pPr>
        <w:tabs>
          <w:tab w:val="num" w:pos="3600"/>
        </w:tabs>
        <w:ind w:left="3600" w:hanging="360"/>
      </w:pPr>
      <w:rPr>
        <w:rFonts w:ascii="Courier New" w:hAnsi="Courier New"/>
      </w:rPr>
    </w:lvl>
    <w:lvl w:ilvl="5" w:tplc="24D2D13A">
      <w:start w:val="1"/>
      <w:numFmt w:val="bullet"/>
      <w:lvlText w:val=""/>
      <w:lvlJc w:val="left"/>
      <w:pPr>
        <w:tabs>
          <w:tab w:val="num" w:pos="4320"/>
        </w:tabs>
        <w:ind w:left="4320" w:hanging="360"/>
      </w:pPr>
      <w:rPr>
        <w:rFonts w:ascii="Wingdings" w:hAnsi="Wingdings"/>
      </w:rPr>
    </w:lvl>
    <w:lvl w:ilvl="6" w:tplc="25CA1B6A">
      <w:start w:val="1"/>
      <w:numFmt w:val="bullet"/>
      <w:lvlText w:val=""/>
      <w:lvlJc w:val="left"/>
      <w:pPr>
        <w:tabs>
          <w:tab w:val="num" w:pos="5040"/>
        </w:tabs>
        <w:ind w:left="5040" w:hanging="360"/>
      </w:pPr>
      <w:rPr>
        <w:rFonts w:ascii="Symbol" w:hAnsi="Symbol"/>
      </w:rPr>
    </w:lvl>
    <w:lvl w:ilvl="7" w:tplc="F7A4F3C8">
      <w:start w:val="1"/>
      <w:numFmt w:val="bullet"/>
      <w:lvlText w:val="o"/>
      <w:lvlJc w:val="left"/>
      <w:pPr>
        <w:tabs>
          <w:tab w:val="num" w:pos="5760"/>
        </w:tabs>
        <w:ind w:left="5760" w:hanging="360"/>
      </w:pPr>
      <w:rPr>
        <w:rFonts w:ascii="Courier New" w:hAnsi="Courier New"/>
      </w:rPr>
    </w:lvl>
    <w:lvl w:ilvl="8" w:tplc="D55A66E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53EFB4C">
      <w:start w:val="1"/>
      <w:numFmt w:val="bullet"/>
      <w:lvlText w:val=""/>
      <w:lvlJc w:val="left"/>
      <w:pPr>
        <w:ind w:left="720" w:hanging="360"/>
      </w:pPr>
      <w:rPr>
        <w:rFonts w:ascii="Symbol" w:hAnsi="Symbol"/>
        <w:b w:val="0"/>
        <w:bCs w:val="0"/>
      </w:rPr>
    </w:lvl>
    <w:lvl w:ilvl="1" w:tplc="3260F4FA">
      <w:start w:val="1"/>
      <w:numFmt w:val="bullet"/>
      <w:lvlText w:val="o"/>
      <w:lvlJc w:val="left"/>
      <w:pPr>
        <w:tabs>
          <w:tab w:val="num" w:pos="1440"/>
        </w:tabs>
        <w:ind w:left="1440" w:hanging="360"/>
      </w:pPr>
      <w:rPr>
        <w:rFonts w:ascii="Courier New" w:hAnsi="Courier New"/>
      </w:rPr>
    </w:lvl>
    <w:lvl w:ilvl="2" w:tplc="BC72FD14">
      <w:start w:val="1"/>
      <w:numFmt w:val="bullet"/>
      <w:lvlText w:val=""/>
      <w:lvlJc w:val="left"/>
      <w:pPr>
        <w:tabs>
          <w:tab w:val="num" w:pos="2160"/>
        </w:tabs>
        <w:ind w:left="2160" w:hanging="360"/>
      </w:pPr>
      <w:rPr>
        <w:rFonts w:ascii="Wingdings" w:hAnsi="Wingdings"/>
      </w:rPr>
    </w:lvl>
    <w:lvl w:ilvl="3" w:tplc="9796D43A">
      <w:start w:val="1"/>
      <w:numFmt w:val="bullet"/>
      <w:lvlText w:val=""/>
      <w:lvlJc w:val="left"/>
      <w:pPr>
        <w:tabs>
          <w:tab w:val="num" w:pos="2880"/>
        </w:tabs>
        <w:ind w:left="2880" w:hanging="360"/>
      </w:pPr>
      <w:rPr>
        <w:rFonts w:ascii="Symbol" w:hAnsi="Symbol"/>
      </w:rPr>
    </w:lvl>
    <w:lvl w:ilvl="4" w:tplc="3C9465CE">
      <w:start w:val="1"/>
      <w:numFmt w:val="bullet"/>
      <w:lvlText w:val="o"/>
      <w:lvlJc w:val="left"/>
      <w:pPr>
        <w:tabs>
          <w:tab w:val="num" w:pos="3600"/>
        </w:tabs>
        <w:ind w:left="3600" w:hanging="360"/>
      </w:pPr>
      <w:rPr>
        <w:rFonts w:ascii="Courier New" w:hAnsi="Courier New"/>
      </w:rPr>
    </w:lvl>
    <w:lvl w:ilvl="5" w:tplc="F80C8AC2">
      <w:start w:val="1"/>
      <w:numFmt w:val="bullet"/>
      <w:lvlText w:val=""/>
      <w:lvlJc w:val="left"/>
      <w:pPr>
        <w:tabs>
          <w:tab w:val="num" w:pos="4320"/>
        </w:tabs>
        <w:ind w:left="4320" w:hanging="360"/>
      </w:pPr>
      <w:rPr>
        <w:rFonts w:ascii="Wingdings" w:hAnsi="Wingdings"/>
      </w:rPr>
    </w:lvl>
    <w:lvl w:ilvl="6" w:tplc="D818C8AE">
      <w:start w:val="1"/>
      <w:numFmt w:val="bullet"/>
      <w:lvlText w:val=""/>
      <w:lvlJc w:val="left"/>
      <w:pPr>
        <w:tabs>
          <w:tab w:val="num" w:pos="5040"/>
        </w:tabs>
        <w:ind w:left="5040" w:hanging="360"/>
      </w:pPr>
      <w:rPr>
        <w:rFonts w:ascii="Symbol" w:hAnsi="Symbol"/>
      </w:rPr>
    </w:lvl>
    <w:lvl w:ilvl="7" w:tplc="4C8ADBAE">
      <w:start w:val="1"/>
      <w:numFmt w:val="bullet"/>
      <w:lvlText w:val="o"/>
      <w:lvlJc w:val="left"/>
      <w:pPr>
        <w:tabs>
          <w:tab w:val="num" w:pos="5760"/>
        </w:tabs>
        <w:ind w:left="5760" w:hanging="360"/>
      </w:pPr>
      <w:rPr>
        <w:rFonts w:ascii="Courier New" w:hAnsi="Courier New"/>
      </w:rPr>
    </w:lvl>
    <w:lvl w:ilvl="8" w:tplc="2D58E93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E4EECA0">
      <w:start w:val="1"/>
      <w:numFmt w:val="bullet"/>
      <w:lvlText w:val=""/>
      <w:lvlJc w:val="left"/>
      <w:pPr>
        <w:ind w:left="720" w:hanging="360"/>
      </w:pPr>
      <w:rPr>
        <w:rFonts w:ascii="Symbol" w:hAnsi="Symbol"/>
        <w:b w:val="0"/>
        <w:bCs w:val="0"/>
      </w:rPr>
    </w:lvl>
    <w:lvl w:ilvl="1" w:tplc="6E82EB8C">
      <w:start w:val="1"/>
      <w:numFmt w:val="bullet"/>
      <w:lvlText w:val="o"/>
      <w:lvlJc w:val="left"/>
      <w:pPr>
        <w:tabs>
          <w:tab w:val="num" w:pos="1440"/>
        </w:tabs>
        <w:ind w:left="1440" w:hanging="360"/>
      </w:pPr>
      <w:rPr>
        <w:rFonts w:ascii="Courier New" w:hAnsi="Courier New"/>
      </w:rPr>
    </w:lvl>
    <w:lvl w:ilvl="2" w:tplc="037C11F0">
      <w:start w:val="1"/>
      <w:numFmt w:val="bullet"/>
      <w:lvlText w:val=""/>
      <w:lvlJc w:val="left"/>
      <w:pPr>
        <w:tabs>
          <w:tab w:val="num" w:pos="2160"/>
        </w:tabs>
        <w:ind w:left="2160" w:hanging="360"/>
      </w:pPr>
      <w:rPr>
        <w:rFonts w:ascii="Wingdings" w:hAnsi="Wingdings"/>
      </w:rPr>
    </w:lvl>
    <w:lvl w:ilvl="3" w:tplc="9D1473D6">
      <w:start w:val="1"/>
      <w:numFmt w:val="bullet"/>
      <w:lvlText w:val=""/>
      <w:lvlJc w:val="left"/>
      <w:pPr>
        <w:tabs>
          <w:tab w:val="num" w:pos="2880"/>
        </w:tabs>
        <w:ind w:left="2880" w:hanging="360"/>
      </w:pPr>
      <w:rPr>
        <w:rFonts w:ascii="Symbol" w:hAnsi="Symbol"/>
      </w:rPr>
    </w:lvl>
    <w:lvl w:ilvl="4" w:tplc="62885A74">
      <w:start w:val="1"/>
      <w:numFmt w:val="bullet"/>
      <w:lvlText w:val="o"/>
      <w:lvlJc w:val="left"/>
      <w:pPr>
        <w:tabs>
          <w:tab w:val="num" w:pos="3600"/>
        </w:tabs>
        <w:ind w:left="3600" w:hanging="360"/>
      </w:pPr>
      <w:rPr>
        <w:rFonts w:ascii="Courier New" w:hAnsi="Courier New"/>
      </w:rPr>
    </w:lvl>
    <w:lvl w:ilvl="5" w:tplc="B0427D42">
      <w:start w:val="1"/>
      <w:numFmt w:val="bullet"/>
      <w:lvlText w:val=""/>
      <w:lvlJc w:val="left"/>
      <w:pPr>
        <w:tabs>
          <w:tab w:val="num" w:pos="4320"/>
        </w:tabs>
        <w:ind w:left="4320" w:hanging="360"/>
      </w:pPr>
      <w:rPr>
        <w:rFonts w:ascii="Wingdings" w:hAnsi="Wingdings"/>
      </w:rPr>
    </w:lvl>
    <w:lvl w:ilvl="6" w:tplc="E10C0E18">
      <w:start w:val="1"/>
      <w:numFmt w:val="bullet"/>
      <w:lvlText w:val=""/>
      <w:lvlJc w:val="left"/>
      <w:pPr>
        <w:tabs>
          <w:tab w:val="num" w:pos="5040"/>
        </w:tabs>
        <w:ind w:left="5040" w:hanging="360"/>
      </w:pPr>
      <w:rPr>
        <w:rFonts w:ascii="Symbol" w:hAnsi="Symbol"/>
      </w:rPr>
    </w:lvl>
    <w:lvl w:ilvl="7" w:tplc="10BAEDF0">
      <w:start w:val="1"/>
      <w:numFmt w:val="bullet"/>
      <w:lvlText w:val="o"/>
      <w:lvlJc w:val="left"/>
      <w:pPr>
        <w:tabs>
          <w:tab w:val="num" w:pos="5760"/>
        </w:tabs>
        <w:ind w:left="5760" w:hanging="360"/>
      </w:pPr>
      <w:rPr>
        <w:rFonts w:ascii="Courier New" w:hAnsi="Courier New"/>
      </w:rPr>
    </w:lvl>
    <w:lvl w:ilvl="8" w:tplc="D2EA01F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D8C8C14">
      <w:start w:val="1"/>
      <w:numFmt w:val="bullet"/>
      <w:lvlText w:val=""/>
      <w:lvlJc w:val="left"/>
      <w:pPr>
        <w:ind w:left="720" w:hanging="360"/>
      </w:pPr>
      <w:rPr>
        <w:rFonts w:ascii="Symbol" w:hAnsi="Symbol"/>
        <w:b w:val="0"/>
        <w:bCs w:val="0"/>
      </w:rPr>
    </w:lvl>
    <w:lvl w:ilvl="1" w:tplc="68C007E8">
      <w:start w:val="1"/>
      <w:numFmt w:val="bullet"/>
      <w:lvlText w:val="o"/>
      <w:lvlJc w:val="left"/>
      <w:pPr>
        <w:tabs>
          <w:tab w:val="num" w:pos="1440"/>
        </w:tabs>
        <w:ind w:left="1440" w:hanging="360"/>
      </w:pPr>
      <w:rPr>
        <w:rFonts w:ascii="Courier New" w:hAnsi="Courier New"/>
      </w:rPr>
    </w:lvl>
    <w:lvl w:ilvl="2" w:tplc="CE3429CE">
      <w:start w:val="1"/>
      <w:numFmt w:val="bullet"/>
      <w:lvlText w:val=""/>
      <w:lvlJc w:val="left"/>
      <w:pPr>
        <w:tabs>
          <w:tab w:val="num" w:pos="2160"/>
        </w:tabs>
        <w:ind w:left="2160" w:hanging="360"/>
      </w:pPr>
      <w:rPr>
        <w:rFonts w:ascii="Wingdings" w:hAnsi="Wingdings"/>
      </w:rPr>
    </w:lvl>
    <w:lvl w:ilvl="3" w:tplc="29B21392">
      <w:start w:val="1"/>
      <w:numFmt w:val="bullet"/>
      <w:lvlText w:val=""/>
      <w:lvlJc w:val="left"/>
      <w:pPr>
        <w:tabs>
          <w:tab w:val="num" w:pos="2880"/>
        </w:tabs>
        <w:ind w:left="2880" w:hanging="360"/>
      </w:pPr>
      <w:rPr>
        <w:rFonts w:ascii="Symbol" w:hAnsi="Symbol"/>
      </w:rPr>
    </w:lvl>
    <w:lvl w:ilvl="4" w:tplc="2646D804">
      <w:start w:val="1"/>
      <w:numFmt w:val="bullet"/>
      <w:lvlText w:val="o"/>
      <w:lvlJc w:val="left"/>
      <w:pPr>
        <w:tabs>
          <w:tab w:val="num" w:pos="3600"/>
        </w:tabs>
        <w:ind w:left="3600" w:hanging="360"/>
      </w:pPr>
      <w:rPr>
        <w:rFonts w:ascii="Courier New" w:hAnsi="Courier New"/>
      </w:rPr>
    </w:lvl>
    <w:lvl w:ilvl="5" w:tplc="C2A02324">
      <w:start w:val="1"/>
      <w:numFmt w:val="bullet"/>
      <w:lvlText w:val=""/>
      <w:lvlJc w:val="left"/>
      <w:pPr>
        <w:tabs>
          <w:tab w:val="num" w:pos="4320"/>
        </w:tabs>
        <w:ind w:left="4320" w:hanging="360"/>
      </w:pPr>
      <w:rPr>
        <w:rFonts w:ascii="Wingdings" w:hAnsi="Wingdings"/>
      </w:rPr>
    </w:lvl>
    <w:lvl w:ilvl="6" w:tplc="71F40708">
      <w:start w:val="1"/>
      <w:numFmt w:val="bullet"/>
      <w:lvlText w:val=""/>
      <w:lvlJc w:val="left"/>
      <w:pPr>
        <w:tabs>
          <w:tab w:val="num" w:pos="5040"/>
        </w:tabs>
        <w:ind w:left="5040" w:hanging="360"/>
      </w:pPr>
      <w:rPr>
        <w:rFonts w:ascii="Symbol" w:hAnsi="Symbol"/>
      </w:rPr>
    </w:lvl>
    <w:lvl w:ilvl="7" w:tplc="17625FFC">
      <w:start w:val="1"/>
      <w:numFmt w:val="bullet"/>
      <w:lvlText w:val="o"/>
      <w:lvlJc w:val="left"/>
      <w:pPr>
        <w:tabs>
          <w:tab w:val="num" w:pos="5760"/>
        </w:tabs>
        <w:ind w:left="5760" w:hanging="360"/>
      </w:pPr>
      <w:rPr>
        <w:rFonts w:ascii="Courier New" w:hAnsi="Courier New"/>
      </w:rPr>
    </w:lvl>
    <w:lvl w:ilvl="8" w:tplc="C79EA4B8">
      <w:start w:val="1"/>
      <w:numFmt w:val="bullet"/>
      <w:lvlText w:val=""/>
      <w:lvlJc w:val="left"/>
      <w:pPr>
        <w:tabs>
          <w:tab w:val="num" w:pos="6480"/>
        </w:tabs>
        <w:ind w:left="6480" w:hanging="360"/>
      </w:pPr>
      <w:rPr>
        <w:rFonts w:ascii="Wingdings" w:hAnsi="Wingdings"/>
      </w:rPr>
    </w:lvl>
  </w:abstractNum>
  <w:abstractNum w:abstractNumId="11" w15:restartNumberingAfterBreak="0">
    <w:nsid w:val="4C47734A"/>
    <w:multiLevelType w:val="hybridMultilevel"/>
    <w:tmpl w:val="A742289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8433B"/>
    <w:rsid w:val="001D6326"/>
    <w:rsid w:val="00364674"/>
    <w:rsid w:val="0043377A"/>
    <w:rsid w:val="005C5982"/>
    <w:rsid w:val="008F5F0C"/>
    <w:rsid w:val="00AD2044"/>
    <w:rsid w:val="00C30CC1"/>
    <w:rsid w:val="00C8433B"/>
    <w:rsid w:val="00C9330D"/>
    <w:rsid w:val="00D05EA2"/>
    <w:rsid w:val="00D062B1"/>
    <w:rsid w:val="00D46531"/>
    <w:rsid w:val="00DB237A"/>
    <w:rsid w:val="00DB62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92CA"/>
  <w15:docId w15:val="{9E046D73-2EC9-9842-9D93-C3DD9782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C5982"/>
    <w:pPr>
      <w:ind w:left="720"/>
      <w:contextualSpacing/>
    </w:pPr>
  </w:style>
  <w:style w:type="character" w:customStyle="1" w:styleId="normaltextrun">
    <w:name w:val="normaltextrun"/>
    <w:basedOn w:val="DefaultParagraphFont"/>
    <w:rsid w:val="005C5982"/>
  </w:style>
  <w:style w:type="paragraph" w:styleId="Revision">
    <w:name w:val="Revision"/>
    <w:hidden/>
    <w:uiPriority w:val="99"/>
    <w:semiHidden/>
    <w:rsid w:val="00DB622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nelore.marynissen@oran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ess@orange.be" TargetMode="External"/><Relationship Id="rId4" Type="http://schemas.openxmlformats.org/officeDocument/2006/relationships/styles" Target="styles.xml"/><Relationship Id="rId9" Type="http://schemas.openxmlformats.org/officeDocument/2006/relationships/hyperlink" Target="mailto:Margaux.vigneron@or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446052919E3946B3A961F3C598E67C" ma:contentTypeVersion="" ma:contentTypeDescription="Create a new document." ma:contentTypeScope="" ma:versionID="78ad4e94e83c23e2fab21aadef2fa982">
  <xsd:schema xmlns:xsd="http://www.w3.org/2001/XMLSchema" xmlns:xs="http://www.w3.org/2001/XMLSchema" xmlns:p="http://schemas.microsoft.com/office/2006/metadata/properties" xmlns:ns2="12e5f8c0-cee7-4117-a260-6fb1ed4d85b9" xmlns:ns3="56DE6F0A-E8FE-4F7E-8CF0-5274B102ED08" xmlns:ns4="56de6f0a-e8fe-4f7e-8cf0-5274b102ed08" targetNamespace="http://schemas.microsoft.com/office/2006/metadata/properties" ma:root="true" ma:fieldsID="6140722310b742ad0f605f50c1f6ee67" ns2:_="" ns3:_="" ns4:_="">
    <xsd:import namespace="12e5f8c0-cee7-4117-a260-6fb1ed4d85b9"/>
    <xsd:import namespace="56DE6F0A-E8FE-4F7E-8CF0-5274B102ED08"/>
    <xsd:import namespace="56de6f0a-e8fe-4f7e-8cf0-5274b102ed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5f8c0-cee7-4117-a260-6fb1ed4d85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601E6EC3-70E3-49DD-A229-9E678E4B687B}" ma:internalName="TaxCatchAll" ma:showField="CatchAllData" ma:web="{0ee57b48-da85-4f94-9005-cc0a4c7cb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E6F0A-E8FE-4F7E-8CF0-5274B102ED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e6f0a-e8fe-4f7e-8cf0-5274b102ed08" elementFormDefault="qualified">
    <xsd:import namespace="http://schemas.microsoft.com/office/2006/documentManagement/types"/>
    <xsd:import namespace="http://schemas.microsoft.com/office/infopath/2007/PartnerControls"/>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031204-b4c4-4586-a21d-e39fdc9fec6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4076-C684-4E10-AFA1-FFDEB211F247}">
  <ds:schemaRefs>
    <ds:schemaRef ds:uri="http://schemas.microsoft.com/sharepoint/v3/contenttype/forms"/>
  </ds:schemaRefs>
</ds:datastoreItem>
</file>

<file path=customXml/itemProps2.xml><?xml version="1.0" encoding="utf-8"?>
<ds:datastoreItem xmlns:ds="http://schemas.openxmlformats.org/officeDocument/2006/customXml" ds:itemID="{BF14A07C-2896-425E-97E0-7C6CCFDBF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5f8c0-cee7-4117-a260-6fb1ed4d85b9"/>
    <ds:schemaRef ds:uri="56DE6F0A-E8FE-4F7E-8CF0-5274B102ED08"/>
    <ds:schemaRef ds:uri="56de6f0a-e8fe-4f7e-8cf0-5274b102e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1727</Words>
  <Characters>9850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VIGNERON Margaux O-BE/COMM</cp:lastModifiedBy>
  <cp:revision>5</cp:revision>
  <dcterms:created xsi:type="dcterms:W3CDTF">2023-03-13T19:42:00Z</dcterms:created>
  <dcterms:modified xsi:type="dcterms:W3CDTF">2023-03-14T07:57:00Z</dcterms:modified>
</cp:coreProperties>
</file>